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D3136">
            <w:pPr>
              <w:rPr>
                <w:rFonts w:ascii="Arial" w:hAnsi="Arial"/>
              </w:rPr>
            </w:pPr>
            <w:r>
              <w:rPr>
                <w:rFonts w:ascii="Arial" w:hAnsi="Arial" w:cs="Arial"/>
                <w:szCs w:val="24"/>
              </w:rPr>
              <w:t>Spreadsheets – Level 1</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D3136">
            <w:pPr>
              <w:rPr>
                <w:rFonts w:ascii="Arial" w:hAnsi="Arial" w:cs="Arial"/>
                <w:szCs w:val="24"/>
              </w:rPr>
            </w:pPr>
            <w:r>
              <w:rPr>
                <w:rFonts w:ascii="Arial" w:hAnsi="Arial" w:cs="Arial"/>
                <w:szCs w:val="24"/>
              </w:rPr>
              <w:t>OAD108</w:t>
            </w:r>
          </w:p>
          <w:p w:rsidR="007D3136" w:rsidRPr="00F1598C" w:rsidRDefault="007D3136">
            <w:pPr>
              <w:rPr>
                <w:rFonts w:ascii="Arial" w:hAnsi="Arial"/>
              </w:rPr>
            </w:pPr>
            <w:r>
              <w:rPr>
                <w:rFonts w:ascii="Arial" w:hAnsi="Arial" w:cs="Arial"/>
                <w:szCs w:val="24"/>
              </w:rPr>
              <w:t>OAD0108</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7D3136" w:rsidRDefault="007D3136" w:rsidP="007D3136">
            <w:pPr>
              <w:rPr>
                <w:rFonts w:ascii="Arial" w:hAnsi="Arial" w:cs="Arial"/>
                <w:szCs w:val="24"/>
              </w:rPr>
            </w:pPr>
            <w:r>
              <w:rPr>
                <w:rFonts w:ascii="Arial" w:hAnsi="Arial" w:cs="Arial"/>
                <w:szCs w:val="24"/>
              </w:rPr>
              <w:t>Office Administration - Executive (Accelerated)</w:t>
            </w:r>
          </w:p>
          <w:p w:rsidR="00D1300B" w:rsidRPr="00F1598C" w:rsidRDefault="00D1300B">
            <w:pPr>
              <w:rPr>
                <w:rFonts w:ascii="Arial" w:hAnsi="Arial"/>
              </w:rPr>
            </w:pP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D3136">
            <w:pPr>
              <w:rPr>
                <w:rFonts w:ascii="Arial" w:hAnsi="Arial"/>
              </w:rPr>
            </w:pPr>
            <w:proofErr w:type="spellStart"/>
            <w:r>
              <w:rPr>
                <w:rFonts w:ascii="Arial" w:hAnsi="Arial" w:cs="Arial"/>
                <w:szCs w:val="24"/>
              </w:rPr>
              <w:t>Sheree</w:t>
            </w:r>
            <w:proofErr w:type="spellEnd"/>
            <w:r>
              <w:rPr>
                <w:rFonts w:ascii="Arial" w:hAnsi="Arial" w:cs="Arial"/>
                <w:szCs w:val="24"/>
              </w:rPr>
              <w:t xml:space="preserve"> Wright</w:t>
            </w:r>
          </w:p>
          <w:p w:rsidR="00757B48" w:rsidRPr="00F1598C" w:rsidRDefault="007D3136">
            <w:pPr>
              <w:rPr>
                <w:rFonts w:ascii="Arial" w:hAnsi="Arial"/>
              </w:rPr>
            </w:pPr>
            <w:r>
              <w:rPr>
                <w:rFonts w:ascii="Arial" w:hAnsi="Arial"/>
              </w:rPr>
              <w:t>Amanda Burns</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E17E9E">
            <w:pPr>
              <w:jc w:val="center"/>
              <w:rPr>
                <w:rFonts w:ascii="Arial" w:hAnsi="Arial"/>
              </w:rPr>
            </w:pPr>
            <w:r>
              <w:t>“Angelique Lemay”</w:t>
            </w:r>
          </w:p>
        </w:tc>
        <w:tc>
          <w:tcPr>
            <w:tcW w:w="1188" w:type="dxa"/>
          </w:tcPr>
          <w:p w:rsidR="00D1300B" w:rsidRPr="00F1598C" w:rsidRDefault="00E17E9E">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D3136">
            <w:pPr>
              <w:rPr>
                <w:rFonts w:ascii="Arial" w:hAnsi="Arial"/>
              </w:rPr>
            </w:pPr>
            <w:r>
              <w:rPr>
                <w:rFonts w:ascii="Arial" w:hAnsi="Arial" w:cs="Arial"/>
                <w:szCs w:val="24"/>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D3136">
            <w:pPr>
              <w:rPr>
                <w:rFonts w:ascii="Arial" w:hAnsi="Arial"/>
              </w:rPr>
            </w:pPr>
            <w:r>
              <w:rPr>
                <w:rFonts w:ascii="Arial" w:hAnsi="Arial" w:cs="Arial"/>
                <w:szCs w:val="24"/>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D3136">
            <w:pPr>
              <w:rPr>
                <w:rFonts w:ascii="Arial" w:hAnsi="Arial"/>
              </w:rPr>
            </w:pPr>
            <w:r w:rsidRPr="007D3136">
              <w:rPr>
                <w:rFonts w:ascii="Arial" w:hAnsi="Arial"/>
              </w:rPr>
              <w:t>8 HOURS/7 WEEKS</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2A0F75" w:rsidRPr="00F1598C" w:rsidRDefault="002A0F75">
            <w:pPr>
              <w:tabs>
                <w:tab w:val="center" w:pos="4560"/>
              </w:tabs>
              <w:jc w:val="center"/>
              <w:rPr>
                <w:rFonts w:ascii="Arial" w:hAnsi="Arial"/>
              </w:rPr>
            </w:pPr>
          </w:p>
        </w:tc>
      </w:tr>
    </w:tbl>
    <w:p w:rsidR="002A0F75" w:rsidRDefault="002A0F75">
      <w:pPr>
        <w:rPr>
          <w:rFonts w:ascii="Arial" w:hAnsi="Arial"/>
          <w:i/>
          <w:lang w:val="en-GB"/>
        </w:rPr>
      </w:pPr>
      <w:r>
        <w:rPr>
          <w:rFonts w:ascii="Arial" w:hAnsi="Arial"/>
          <w:i/>
          <w:lang w:val="en-GB"/>
        </w:rPr>
        <w:br w:type="page"/>
      </w: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7D3136" w:rsidTr="007D3136">
        <w:trPr>
          <w:cantSplit/>
        </w:trPr>
        <w:tc>
          <w:tcPr>
            <w:tcW w:w="675" w:type="dxa"/>
            <w:hideMark/>
          </w:tcPr>
          <w:p w:rsidR="007D3136" w:rsidRDefault="007D3136">
            <w:pPr>
              <w:pStyle w:val="EnvelopeReturn"/>
              <w:rPr>
                <w:rFonts w:cs="Arial"/>
                <w:b/>
                <w:szCs w:val="24"/>
              </w:rPr>
            </w:pPr>
            <w:r>
              <w:rPr>
                <w:rFonts w:cs="Arial"/>
                <w:b/>
                <w:szCs w:val="24"/>
              </w:rPr>
              <w:t>I.</w:t>
            </w:r>
          </w:p>
        </w:tc>
        <w:tc>
          <w:tcPr>
            <w:tcW w:w="8181" w:type="dxa"/>
          </w:tcPr>
          <w:p w:rsidR="007D3136" w:rsidRDefault="007D3136">
            <w:pPr>
              <w:pStyle w:val="EnvelopeReturn"/>
              <w:rPr>
                <w:rFonts w:cs="Arial"/>
                <w:b/>
                <w:szCs w:val="24"/>
              </w:rPr>
            </w:pPr>
            <w:r>
              <w:rPr>
                <w:rFonts w:cs="Arial"/>
                <w:b/>
                <w:szCs w:val="24"/>
              </w:rPr>
              <w:t>COURSE DESCRIPTION:</w:t>
            </w:r>
          </w:p>
          <w:p w:rsidR="007D3136" w:rsidRDefault="007D3136">
            <w:pPr>
              <w:pStyle w:val="EnvelopeReturn"/>
              <w:rPr>
                <w:rFonts w:cs="Arial"/>
                <w:b/>
                <w:szCs w:val="24"/>
              </w:rPr>
            </w:pPr>
          </w:p>
          <w:p w:rsidR="007D3136" w:rsidRDefault="007D3136">
            <w:pPr>
              <w:pStyle w:val="EnvelopeReturn"/>
              <w:rPr>
                <w:rFonts w:cs="Arial"/>
                <w:szCs w:val="24"/>
              </w:rPr>
            </w:pPr>
            <w:r>
              <w:rPr>
                <w:rFonts w:cs="Arial"/>
                <w:szCs w:val="24"/>
              </w:rPr>
              <w:t>This course provides an introduction to one of the major microcomputer applications, the spreadsheet, and demonstrates its usefulness for business.  Students will edit, create, and revise spreadsheets; change the appearance of worksheets; and create, use, and enhance charts and graphs.  The ability to enter various types of data into a spreadsheet program (Excel) accurately will be stressed.</w:t>
            </w:r>
          </w:p>
          <w:p w:rsidR="002A0F75" w:rsidRDefault="002A0F75">
            <w:pPr>
              <w:pStyle w:val="EnvelopeReturn"/>
              <w:rPr>
                <w:rFonts w:cs="Arial"/>
                <w:szCs w:val="24"/>
              </w:rPr>
            </w:pPr>
          </w:p>
        </w:tc>
      </w:tr>
    </w:tbl>
    <w:p w:rsidR="007D3136" w:rsidRDefault="007D3136" w:rsidP="007D3136">
      <w:pPr>
        <w:rPr>
          <w:rFonts w:ascii="Arial" w:hAnsi="Arial" w:cs="Arial"/>
          <w:szCs w:val="24"/>
        </w:rPr>
      </w:pPr>
    </w:p>
    <w:tbl>
      <w:tblPr>
        <w:tblW w:w="0" w:type="auto"/>
        <w:tblLayout w:type="fixed"/>
        <w:tblLook w:val="04A0"/>
      </w:tblPr>
      <w:tblGrid>
        <w:gridCol w:w="675"/>
        <w:gridCol w:w="567"/>
        <w:gridCol w:w="7614"/>
      </w:tblGrid>
      <w:tr w:rsidR="007D3136" w:rsidTr="007D3136">
        <w:trPr>
          <w:cantSplit/>
        </w:trPr>
        <w:tc>
          <w:tcPr>
            <w:tcW w:w="675" w:type="dxa"/>
            <w:hideMark/>
          </w:tcPr>
          <w:p w:rsidR="007D3136" w:rsidRDefault="007D3136">
            <w:pPr>
              <w:pStyle w:val="EnvelopeReturn"/>
              <w:rPr>
                <w:rFonts w:cs="Arial"/>
                <w:b/>
                <w:szCs w:val="24"/>
              </w:rPr>
            </w:pPr>
            <w:r>
              <w:rPr>
                <w:rFonts w:cs="Arial"/>
                <w:b/>
                <w:szCs w:val="24"/>
              </w:rPr>
              <w:t>II.</w:t>
            </w:r>
          </w:p>
        </w:tc>
        <w:tc>
          <w:tcPr>
            <w:tcW w:w="8181" w:type="dxa"/>
            <w:gridSpan w:val="2"/>
          </w:tcPr>
          <w:p w:rsidR="007D3136" w:rsidRDefault="007D3136">
            <w:pPr>
              <w:pStyle w:val="EnvelopeReturn"/>
              <w:rPr>
                <w:rFonts w:cs="Arial"/>
                <w:b/>
                <w:szCs w:val="24"/>
              </w:rPr>
            </w:pPr>
            <w:r>
              <w:rPr>
                <w:rFonts w:cs="Arial"/>
                <w:b/>
                <w:szCs w:val="24"/>
              </w:rPr>
              <w:t xml:space="preserve">LEARNING OUTCOMES </w:t>
            </w:r>
            <w:smartTag w:uri="urn:schemas-microsoft-com:office:smarttags" w:element="stockticker">
              <w:r>
                <w:rPr>
                  <w:rFonts w:cs="Arial"/>
                  <w:b/>
                  <w:szCs w:val="24"/>
                </w:rPr>
                <w:t>AND</w:t>
              </w:r>
            </w:smartTag>
            <w:r>
              <w:rPr>
                <w:rFonts w:cs="Arial"/>
                <w:b/>
                <w:szCs w:val="24"/>
              </w:rPr>
              <w:t xml:space="preserve"> ELEMENTS OF THE PERFORMANCE:</w:t>
            </w:r>
          </w:p>
          <w:p w:rsidR="007D3136" w:rsidRDefault="007D3136">
            <w:pPr>
              <w:pStyle w:val="EnvelopeReturn"/>
              <w:rPr>
                <w:rFonts w:cs="Arial"/>
                <w:szCs w:val="24"/>
              </w:rPr>
            </w:pPr>
          </w:p>
        </w:tc>
      </w:tr>
      <w:tr w:rsidR="007D3136" w:rsidTr="007D3136">
        <w:trPr>
          <w:cantSplit/>
        </w:trPr>
        <w:tc>
          <w:tcPr>
            <w:tcW w:w="675" w:type="dxa"/>
          </w:tcPr>
          <w:p w:rsidR="007D3136" w:rsidRDefault="007D3136">
            <w:pPr>
              <w:pStyle w:val="EnvelopeReturn"/>
              <w:rPr>
                <w:rFonts w:cs="Arial"/>
                <w:b/>
                <w:szCs w:val="24"/>
              </w:rPr>
            </w:pPr>
          </w:p>
        </w:tc>
        <w:tc>
          <w:tcPr>
            <w:tcW w:w="8181" w:type="dxa"/>
            <w:gridSpan w:val="2"/>
          </w:tcPr>
          <w:p w:rsidR="007D3136" w:rsidRDefault="007D3136">
            <w:pPr>
              <w:pStyle w:val="EnvelopeReturn"/>
            </w:pPr>
            <w:r>
              <w:t xml:space="preserve">Upon successful completion of this course, the </w:t>
            </w:r>
            <w:proofErr w:type="spellStart"/>
            <w:r>
              <w:t>CICE</w:t>
            </w:r>
            <w:proofErr w:type="spellEnd"/>
            <w:r>
              <w:t xml:space="preserve"> student along with the assistance of a Learning Specialist, will demonstrate the basic ability to:</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hideMark/>
          </w:tcPr>
          <w:p w:rsidR="007D3136" w:rsidRDefault="007D3136">
            <w:pPr>
              <w:pStyle w:val="EnvelopeReturn"/>
              <w:rPr>
                <w:rFonts w:cs="Arial"/>
                <w:szCs w:val="24"/>
              </w:rPr>
            </w:pPr>
            <w:r>
              <w:rPr>
                <w:rFonts w:cs="Arial"/>
                <w:szCs w:val="24"/>
              </w:rPr>
              <w:t>1.</w:t>
            </w:r>
          </w:p>
        </w:tc>
        <w:tc>
          <w:tcPr>
            <w:tcW w:w="7614" w:type="dxa"/>
          </w:tcPr>
          <w:p w:rsidR="007D3136" w:rsidRDefault="007D3136">
            <w:pPr>
              <w:pStyle w:val="EnvelopeReturn"/>
              <w:rPr>
                <w:rFonts w:cs="Arial"/>
                <w:szCs w:val="24"/>
              </w:rPr>
            </w:pPr>
            <w:r>
              <w:rPr>
                <w:rFonts w:cs="Arial"/>
                <w:szCs w:val="24"/>
              </w:rPr>
              <w:t>Enter Information in standard spreadsheet format.</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tcPr>
          <w:p w:rsidR="007D3136" w:rsidRDefault="007D3136">
            <w:pPr>
              <w:pStyle w:val="EnvelopeReturn"/>
              <w:rPr>
                <w:rFonts w:cs="Arial"/>
                <w:szCs w:val="24"/>
              </w:rPr>
            </w:pPr>
            <w:r>
              <w:rPr>
                <w:rFonts w:cs="Arial"/>
                <w:szCs w:val="24"/>
                <w:u w:val="single"/>
              </w:rPr>
              <w:t>Potential Elements of the Performance</w:t>
            </w:r>
            <w:r>
              <w:rPr>
                <w:rFonts w:cs="Arial"/>
                <w:szCs w:val="24"/>
              </w:rPr>
              <w:t>:</w:t>
            </w:r>
          </w:p>
          <w:p w:rsidR="007D3136" w:rsidRDefault="007D3136" w:rsidP="007D3136">
            <w:pPr>
              <w:pStyle w:val="EnvelopeReturn"/>
              <w:numPr>
                <w:ilvl w:val="0"/>
                <w:numId w:val="23"/>
              </w:numPr>
              <w:rPr>
                <w:rFonts w:cs="Arial"/>
                <w:szCs w:val="24"/>
              </w:rPr>
            </w:pPr>
            <w:r>
              <w:rPr>
                <w:rFonts w:cs="Arial"/>
                <w:szCs w:val="24"/>
              </w:rPr>
              <w:t>Start and exit Excel</w:t>
            </w:r>
          </w:p>
          <w:p w:rsidR="007D3136" w:rsidRDefault="007D3136" w:rsidP="007D3136">
            <w:pPr>
              <w:pStyle w:val="EnvelopeReturn"/>
              <w:numPr>
                <w:ilvl w:val="0"/>
                <w:numId w:val="23"/>
              </w:numPr>
              <w:rPr>
                <w:rFonts w:cs="Arial"/>
                <w:szCs w:val="24"/>
              </w:rPr>
            </w:pPr>
            <w:r>
              <w:rPr>
                <w:rFonts w:cs="Arial"/>
                <w:szCs w:val="24"/>
              </w:rPr>
              <w:t>Change the active cell</w:t>
            </w:r>
          </w:p>
          <w:p w:rsidR="007D3136" w:rsidRDefault="007D3136" w:rsidP="007D3136">
            <w:pPr>
              <w:pStyle w:val="EnvelopeReturn"/>
              <w:numPr>
                <w:ilvl w:val="0"/>
                <w:numId w:val="23"/>
              </w:numPr>
              <w:rPr>
                <w:rFonts w:cs="Arial"/>
                <w:szCs w:val="24"/>
              </w:rPr>
            </w:pPr>
            <w:r>
              <w:rPr>
                <w:rFonts w:cs="Arial"/>
                <w:szCs w:val="24"/>
              </w:rPr>
              <w:t>Navigate between and within worksheet(s)</w:t>
            </w:r>
          </w:p>
          <w:p w:rsidR="007D3136" w:rsidRDefault="007D3136" w:rsidP="007D3136">
            <w:pPr>
              <w:pStyle w:val="EnvelopeReturn"/>
              <w:numPr>
                <w:ilvl w:val="0"/>
                <w:numId w:val="23"/>
              </w:numPr>
              <w:rPr>
                <w:rFonts w:cs="Arial"/>
                <w:szCs w:val="24"/>
              </w:rPr>
            </w:pPr>
            <w:r>
              <w:rPr>
                <w:rFonts w:cs="Arial"/>
                <w:szCs w:val="24"/>
              </w:rPr>
              <w:t>Open, enter data, save, print, and close workbook</w:t>
            </w:r>
          </w:p>
          <w:p w:rsidR="007D3136" w:rsidRDefault="007D3136" w:rsidP="007D3136">
            <w:pPr>
              <w:pStyle w:val="EnvelopeReturn"/>
              <w:numPr>
                <w:ilvl w:val="0"/>
                <w:numId w:val="24"/>
              </w:numPr>
              <w:rPr>
                <w:rFonts w:cs="Arial"/>
                <w:szCs w:val="24"/>
              </w:rPr>
            </w:pPr>
            <w:r>
              <w:rPr>
                <w:rFonts w:cs="Arial"/>
                <w:szCs w:val="24"/>
              </w:rPr>
              <w:t>Select cells, ranges, columns, and rows</w:t>
            </w:r>
          </w:p>
          <w:p w:rsidR="007D3136" w:rsidRDefault="007D3136" w:rsidP="007D3136">
            <w:pPr>
              <w:pStyle w:val="EnvelopeReturn"/>
              <w:numPr>
                <w:ilvl w:val="0"/>
                <w:numId w:val="24"/>
              </w:numPr>
              <w:rPr>
                <w:rFonts w:cs="Arial"/>
                <w:szCs w:val="24"/>
              </w:rPr>
            </w:pPr>
            <w:r>
              <w:rPr>
                <w:rFonts w:cs="Arial"/>
                <w:szCs w:val="24"/>
              </w:rPr>
              <w:t>Insert and delete cells, columns, and rows</w:t>
            </w:r>
          </w:p>
          <w:p w:rsidR="007D3136" w:rsidRDefault="007D3136" w:rsidP="007D3136">
            <w:pPr>
              <w:pStyle w:val="EnvelopeReturn"/>
              <w:numPr>
                <w:ilvl w:val="0"/>
                <w:numId w:val="24"/>
              </w:numPr>
              <w:rPr>
                <w:rFonts w:cs="Arial"/>
                <w:szCs w:val="24"/>
              </w:rPr>
            </w:pPr>
            <w:r>
              <w:rPr>
                <w:rFonts w:cs="Arial"/>
                <w:szCs w:val="24"/>
              </w:rPr>
              <w:t>Move data</w:t>
            </w:r>
          </w:p>
          <w:p w:rsidR="007D3136" w:rsidRDefault="007D3136" w:rsidP="007D3136">
            <w:pPr>
              <w:pStyle w:val="EnvelopeReturn"/>
              <w:numPr>
                <w:ilvl w:val="0"/>
                <w:numId w:val="24"/>
              </w:numPr>
              <w:rPr>
                <w:rFonts w:cs="Arial"/>
                <w:szCs w:val="24"/>
              </w:rPr>
            </w:pPr>
            <w:r>
              <w:rPr>
                <w:rFonts w:cs="Arial"/>
                <w:szCs w:val="24"/>
              </w:rPr>
              <w:t>Use Undo, Redo, and shortcut menus</w:t>
            </w:r>
          </w:p>
          <w:p w:rsidR="007D3136" w:rsidRDefault="007D3136" w:rsidP="007D3136">
            <w:pPr>
              <w:pStyle w:val="EnvelopeReturn"/>
              <w:numPr>
                <w:ilvl w:val="0"/>
                <w:numId w:val="25"/>
              </w:numPr>
              <w:rPr>
                <w:rFonts w:cs="Arial"/>
                <w:szCs w:val="24"/>
              </w:rPr>
            </w:pPr>
            <w:r>
              <w:rPr>
                <w:rFonts w:cs="Arial"/>
                <w:szCs w:val="24"/>
              </w:rPr>
              <w:t xml:space="preserve">Use AutoFill to enter a series </w:t>
            </w:r>
          </w:p>
          <w:p w:rsidR="007D3136" w:rsidRDefault="007D3136" w:rsidP="007D3136">
            <w:pPr>
              <w:pStyle w:val="EnvelopeReturn"/>
              <w:numPr>
                <w:ilvl w:val="0"/>
                <w:numId w:val="24"/>
              </w:numPr>
              <w:rPr>
                <w:rFonts w:cs="Arial"/>
                <w:szCs w:val="24"/>
              </w:rPr>
            </w:pPr>
            <w:r>
              <w:rPr>
                <w:rFonts w:cs="Arial"/>
                <w:szCs w:val="24"/>
              </w:rPr>
              <w:t>Use Help</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hideMark/>
          </w:tcPr>
          <w:p w:rsidR="007D3136" w:rsidRDefault="007D3136">
            <w:pPr>
              <w:pStyle w:val="EnvelopeReturn"/>
              <w:rPr>
                <w:rFonts w:cs="Arial"/>
                <w:szCs w:val="24"/>
              </w:rPr>
            </w:pPr>
            <w:r>
              <w:rPr>
                <w:rFonts w:cs="Arial"/>
                <w:szCs w:val="24"/>
              </w:rPr>
              <w:t>2.</w:t>
            </w:r>
          </w:p>
        </w:tc>
        <w:tc>
          <w:tcPr>
            <w:tcW w:w="7614" w:type="dxa"/>
          </w:tcPr>
          <w:p w:rsidR="007D3136" w:rsidRDefault="007D3136">
            <w:pPr>
              <w:pStyle w:val="EnvelopeReturn"/>
              <w:rPr>
                <w:rFonts w:cs="Arial"/>
                <w:szCs w:val="24"/>
              </w:rPr>
            </w:pPr>
            <w:r>
              <w:rPr>
                <w:rFonts w:cs="Arial"/>
                <w:szCs w:val="24"/>
              </w:rPr>
              <w:t>Develop/modify a worksheet.</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tcPr>
          <w:p w:rsidR="007D3136" w:rsidRDefault="007D3136">
            <w:pPr>
              <w:pStyle w:val="EnvelopeReturn"/>
              <w:rPr>
                <w:rFonts w:cs="Arial"/>
                <w:szCs w:val="24"/>
              </w:rPr>
            </w:pPr>
            <w:r>
              <w:rPr>
                <w:rFonts w:cs="Arial"/>
                <w:szCs w:val="24"/>
                <w:u w:val="single"/>
              </w:rPr>
              <w:t>Potential Elements of the Performance</w:t>
            </w:r>
            <w:r>
              <w:rPr>
                <w:rFonts w:cs="Arial"/>
                <w:szCs w:val="24"/>
              </w:rPr>
              <w:t>:</w:t>
            </w:r>
          </w:p>
          <w:p w:rsidR="007D3136" w:rsidRDefault="007D3136" w:rsidP="007D3136">
            <w:pPr>
              <w:pStyle w:val="EnvelopeReturn"/>
              <w:numPr>
                <w:ilvl w:val="0"/>
                <w:numId w:val="26"/>
              </w:numPr>
              <w:rPr>
                <w:rFonts w:cs="Arial"/>
                <w:szCs w:val="24"/>
              </w:rPr>
            </w:pPr>
            <w:r>
              <w:rPr>
                <w:rFonts w:cs="Arial"/>
                <w:szCs w:val="24"/>
              </w:rPr>
              <w:t>Plan a worksheet on paper then on the screen</w:t>
            </w:r>
          </w:p>
          <w:p w:rsidR="007D3136" w:rsidRDefault="007D3136" w:rsidP="007D3136">
            <w:pPr>
              <w:pStyle w:val="EnvelopeReturn"/>
              <w:numPr>
                <w:ilvl w:val="0"/>
                <w:numId w:val="26"/>
              </w:numPr>
              <w:rPr>
                <w:rFonts w:cs="Arial"/>
                <w:szCs w:val="24"/>
              </w:rPr>
            </w:pPr>
            <w:r>
              <w:rPr>
                <w:rFonts w:cs="Arial"/>
                <w:szCs w:val="24"/>
              </w:rPr>
              <w:t>Select display options, and create user documentation</w:t>
            </w:r>
          </w:p>
          <w:p w:rsidR="007D3136" w:rsidRDefault="007D3136" w:rsidP="007D3136">
            <w:pPr>
              <w:pStyle w:val="EnvelopeReturn"/>
              <w:numPr>
                <w:ilvl w:val="0"/>
                <w:numId w:val="27"/>
              </w:numPr>
              <w:rPr>
                <w:rFonts w:cs="Arial"/>
                <w:szCs w:val="24"/>
              </w:rPr>
            </w:pPr>
            <w:r>
              <w:rPr>
                <w:rFonts w:cs="Arial"/>
                <w:szCs w:val="24"/>
              </w:rPr>
              <w:t>Build a worksheet with copy and paste, as well as drag and drop</w:t>
            </w:r>
          </w:p>
          <w:p w:rsidR="007D3136" w:rsidRDefault="007D3136" w:rsidP="007D3136">
            <w:pPr>
              <w:pStyle w:val="EnvelopeReturn"/>
              <w:numPr>
                <w:ilvl w:val="0"/>
                <w:numId w:val="27"/>
              </w:numPr>
              <w:rPr>
                <w:rFonts w:cs="Arial"/>
                <w:szCs w:val="24"/>
              </w:rPr>
            </w:pPr>
            <w:r>
              <w:rPr>
                <w:rFonts w:cs="Arial"/>
                <w:szCs w:val="24"/>
              </w:rPr>
              <w:t>Copy using Fill</w:t>
            </w:r>
          </w:p>
          <w:p w:rsidR="007D3136" w:rsidRDefault="007D3136" w:rsidP="007D3136">
            <w:pPr>
              <w:pStyle w:val="EnvelopeReturn"/>
              <w:numPr>
                <w:ilvl w:val="0"/>
                <w:numId w:val="25"/>
              </w:numPr>
              <w:rPr>
                <w:rFonts w:cs="Arial"/>
                <w:szCs w:val="24"/>
              </w:rPr>
            </w:pPr>
            <w:r>
              <w:rPr>
                <w:rFonts w:cs="Arial"/>
                <w:szCs w:val="24"/>
              </w:rPr>
              <w:t>Check spelling</w:t>
            </w:r>
          </w:p>
          <w:p w:rsidR="007D3136" w:rsidRDefault="007D3136" w:rsidP="007D3136">
            <w:pPr>
              <w:pStyle w:val="EnvelopeReturn"/>
              <w:numPr>
                <w:ilvl w:val="0"/>
                <w:numId w:val="25"/>
              </w:numPr>
              <w:rPr>
                <w:rFonts w:cs="Arial"/>
                <w:szCs w:val="24"/>
              </w:rPr>
            </w:pPr>
            <w:r>
              <w:rPr>
                <w:rFonts w:cs="Arial"/>
                <w:szCs w:val="24"/>
              </w:rPr>
              <w:t>Find and replace text</w:t>
            </w:r>
          </w:p>
          <w:p w:rsidR="007D3136" w:rsidRDefault="007D3136" w:rsidP="007D3136">
            <w:pPr>
              <w:pStyle w:val="EnvelopeReturn"/>
              <w:numPr>
                <w:ilvl w:val="0"/>
                <w:numId w:val="25"/>
              </w:numPr>
              <w:rPr>
                <w:rFonts w:cs="Arial"/>
                <w:szCs w:val="24"/>
              </w:rPr>
            </w:pPr>
            <w:r>
              <w:rPr>
                <w:rFonts w:cs="Arial"/>
                <w:szCs w:val="24"/>
              </w:rPr>
              <w:t>Use AutoCorrect and AutoComplete</w:t>
            </w:r>
          </w:p>
          <w:p w:rsidR="007D3136" w:rsidRDefault="007D3136" w:rsidP="007D3136">
            <w:pPr>
              <w:pStyle w:val="EnvelopeReturn"/>
              <w:numPr>
                <w:ilvl w:val="0"/>
                <w:numId w:val="25"/>
              </w:numPr>
              <w:rPr>
                <w:rFonts w:cs="Arial"/>
                <w:szCs w:val="24"/>
              </w:rPr>
            </w:pPr>
            <w:r>
              <w:rPr>
                <w:rFonts w:cs="Arial"/>
                <w:szCs w:val="24"/>
              </w:rPr>
              <w:t>Use the Office Clipboard</w:t>
            </w:r>
          </w:p>
          <w:p w:rsidR="007D3136" w:rsidRDefault="007D3136" w:rsidP="007D3136">
            <w:pPr>
              <w:pStyle w:val="EnvelopeReturn"/>
              <w:numPr>
                <w:ilvl w:val="0"/>
                <w:numId w:val="25"/>
              </w:numPr>
              <w:rPr>
                <w:rFonts w:cs="Arial"/>
                <w:szCs w:val="24"/>
              </w:rPr>
            </w:pPr>
            <w:r>
              <w:rPr>
                <w:rFonts w:cs="Arial"/>
                <w:szCs w:val="24"/>
              </w:rPr>
              <w:t>Rename, copy, and delete files</w:t>
            </w:r>
          </w:p>
          <w:p w:rsidR="007D3136" w:rsidRDefault="007D3136" w:rsidP="007D3136">
            <w:pPr>
              <w:pStyle w:val="EnvelopeReturn"/>
              <w:numPr>
                <w:ilvl w:val="0"/>
                <w:numId w:val="25"/>
              </w:numPr>
              <w:rPr>
                <w:rFonts w:cs="Arial"/>
                <w:szCs w:val="24"/>
              </w:rPr>
            </w:pPr>
            <w:r>
              <w:rPr>
                <w:rFonts w:cs="Arial"/>
                <w:szCs w:val="24"/>
              </w:rPr>
              <w:t>Insert, copy, and delete a worksheet</w:t>
            </w:r>
          </w:p>
          <w:p w:rsidR="007D3136" w:rsidRDefault="007D3136" w:rsidP="007D3136">
            <w:pPr>
              <w:pStyle w:val="EnvelopeReturn"/>
              <w:numPr>
                <w:ilvl w:val="0"/>
                <w:numId w:val="25"/>
              </w:numPr>
              <w:rPr>
                <w:rFonts w:cs="Arial"/>
                <w:szCs w:val="24"/>
              </w:rPr>
            </w:pPr>
            <w:r>
              <w:rPr>
                <w:rFonts w:cs="Arial"/>
                <w:szCs w:val="24"/>
              </w:rPr>
              <w:t>Copy and paste cell contents</w:t>
            </w:r>
          </w:p>
          <w:p w:rsidR="007D3136" w:rsidRDefault="007D3136" w:rsidP="007D3136">
            <w:pPr>
              <w:pStyle w:val="EnvelopeReturn"/>
              <w:numPr>
                <w:ilvl w:val="0"/>
                <w:numId w:val="25"/>
              </w:numPr>
              <w:rPr>
                <w:rFonts w:cs="Arial"/>
                <w:szCs w:val="24"/>
              </w:rPr>
            </w:pPr>
            <w:r>
              <w:rPr>
                <w:rFonts w:cs="Arial"/>
                <w:szCs w:val="24"/>
              </w:rPr>
              <w:lastRenderedPageBreak/>
              <w:t>Use a multiple-sheet workbook</w:t>
            </w:r>
          </w:p>
          <w:p w:rsidR="007D3136" w:rsidRDefault="007D3136" w:rsidP="007D3136">
            <w:pPr>
              <w:pStyle w:val="EnvelopeReturn"/>
              <w:numPr>
                <w:ilvl w:val="0"/>
                <w:numId w:val="25"/>
              </w:numPr>
              <w:rPr>
                <w:rFonts w:cs="Arial"/>
                <w:szCs w:val="24"/>
              </w:rPr>
            </w:pPr>
            <w:r>
              <w:rPr>
                <w:rFonts w:cs="Arial"/>
                <w:szCs w:val="24"/>
              </w:rPr>
              <w:t>Copy data between worksheets</w:t>
            </w:r>
          </w:p>
          <w:p w:rsidR="007D3136" w:rsidRDefault="007D3136" w:rsidP="007D3136">
            <w:pPr>
              <w:pStyle w:val="EnvelopeReturn"/>
              <w:numPr>
                <w:ilvl w:val="0"/>
                <w:numId w:val="28"/>
              </w:numPr>
              <w:rPr>
                <w:rFonts w:cs="Arial"/>
                <w:szCs w:val="24"/>
              </w:rPr>
            </w:pPr>
            <w:r>
              <w:rPr>
                <w:rFonts w:cs="Arial"/>
                <w:szCs w:val="24"/>
              </w:rPr>
              <w:t>Use 3-D references to link data in worksheets and workbooks and create a workspace</w:t>
            </w:r>
          </w:p>
          <w:p w:rsidR="007D3136" w:rsidRDefault="007D3136" w:rsidP="007D3136">
            <w:pPr>
              <w:pStyle w:val="EnvelopeReturn"/>
              <w:numPr>
                <w:ilvl w:val="0"/>
                <w:numId w:val="25"/>
              </w:numPr>
              <w:rPr>
                <w:rFonts w:cs="Arial"/>
                <w:szCs w:val="24"/>
              </w:rPr>
            </w:pPr>
            <w:r>
              <w:rPr>
                <w:rFonts w:cs="Arial"/>
                <w:szCs w:val="24"/>
              </w:rPr>
              <w:t>Change the format of worksheet tabs</w:t>
            </w:r>
          </w:p>
          <w:p w:rsidR="007D3136" w:rsidRDefault="007D3136" w:rsidP="007D3136">
            <w:pPr>
              <w:pStyle w:val="EnvelopeReturn"/>
              <w:numPr>
                <w:ilvl w:val="0"/>
                <w:numId w:val="25"/>
              </w:numPr>
              <w:rPr>
                <w:rFonts w:cs="Arial"/>
                <w:szCs w:val="24"/>
              </w:rPr>
            </w:pPr>
            <w:r>
              <w:rPr>
                <w:rFonts w:cs="Arial"/>
                <w:szCs w:val="24"/>
              </w:rPr>
              <w:t>Customize and use Microsoft-created templates</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hideMark/>
          </w:tcPr>
          <w:p w:rsidR="007D3136" w:rsidRDefault="007D3136">
            <w:pPr>
              <w:pStyle w:val="EnvelopeReturn"/>
              <w:rPr>
                <w:rFonts w:cs="Arial"/>
                <w:szCs w:val="24"/>
              </w:rPr>
            </w:pPr>
            <w:r>
              <w:rPr>
                <w:rFonts w:cs="Arial"/>
                <w:szCs w:val="24"/>
              </w:rPr>
              <w:t>3.</w:t>
            </w:r>
          </w:p>
        </w:tc>
        <w:tc>
          <w:tcPr>
            <w:tcW w:w="7614" w:type="dxa"/>
          </w:tcPr>
          <w:p w:rsidR="007D3136" w:rsidRDefault="007D3136">
            <w:pPr>
              <w:pStyle w:val="EnvelopeReturn"/>
              <w:rPr>
                <w:rFonts w:cs="Arial"/>
                <w:szCs w:val="24"/>
              </w:rPr>
            </w:pPr>
            <w:r>
              <w:rPr>
                <w:rFonts w:cs="Arial"/>
                <w:szCs w:val="24"/>
              </w:rPr>
              <w:t>Change the appearance of a worksheet.</w:t>
            </w:r>
          </w:p>
          <w:p w:rsidR="007D3136" w:rsidRDefault="007D3136">
            <w:pPr>
              <w:pStyle w:val="EnvelopeReturn"/>
              <w:rPr>
                <w:rFonts w:cs="Arial"/>
                <w:szCs w:val="24"/>
                <w:u w:val="single"/>
              </w:rPr>
            </w:pP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tcPr>
          <w:p w:rsidR="007D3136" w:rsidRDefault="007D3136">
            <w:pPr>
              <w:pStyle w:val="EnvelopeReturn"/>
              <w:rPr>
                <w:rFonts w:cs="Arial"/>
                <w:szCs w:val="24"/>
              </w:rPr>
            </w:pPr>
            <w:r>
              <w:rPr>
                <w:rFonts w:cs="Arial"/>
                <w:szCs w:val="24"/>
                <w:u w:val="single"/>
              </w:rPr>
              <w:t>Potential Elements of the Performance</w:t>
            </w:r>
            <w:r>
              <w:rPr>
                <w:rFonts w:cs="Arial"/>
                <w:szCs w:val="24"/>
              </w:rPr>
              <w:t>:</w:t>
            </w:r>
          </w:p>
          <w:p w:rsidR="007D3136" w:rsidRDefault="007D3136" w:rsidP="007D3136">
            <w:pPr>
              <w:pStyle w:val="EnvelopeReturn"/>
              <w:numPr>
                <w:ilvl w:val="0"/>
                <w:numId w:val="28"/>
              </w:numPr>
              <w:rPr>
                <w:rFonts w:cs="Arial"/>
                <w:szCs w:val="24"/>
              </w:rPr>
            </w:pPr>
            <w:r>
              <w:rPr>
                <w:rFonts w:cs="Arial"/>
                <w:szCs w:val="24"/>
              </w:rPr>
              <w:t>Format data, cells, and worksheets</w:t>
            </w:r>
          </w:p>
          <w:p w:rsidR="007D3136" w:rsidRDefault="007D3136" w:rsidP="007D3136">
            <w:pPr>
              <w:pStyle w:val="EnvelopeReturn"/>
              <w:numPr>
                <w:ilvl w:val="0"/>
                <w:numId w:val="28"/>
              </w:numPr>
              <w:rPr>
                <w:rFonts w:cs="Arial"/>
                <w:szCs w:val="24"/>
              </w:rPr>
            </w:pPr>
            <w:r>
              <w:rPr>
                <w:rFonts w:cs="Arial"/>
                <w:szCs w:val="24"/>
              </w:rPr>
              <w:t>Align cell contents; and change column width and row height</w:t>
            </w:r>
          </w:p>
          <w:p w:rsidR="007D3136" w:rsidRDefault="007D3136" w:rsidP="007D3136">
            <w:pPr>
              <w:pStyle w:val="EnvelopeReturn"/>
              <w:numPr>
                <w:ilvl w:val="0"/>
                <w:numId w:val="25"/>
              </w:numPr>
              <w:rPr>
                <w:rFonts w:cs="Arial"/>
                <w:szCs w:val="24"/>
              </w:rPr>
            </w:pPr>
            <w:r>
              <w:rPr>
                <w:rFonts w:cs="Arial"/>
                <w:szCs w:val="24"/>
              </w:rPr>
              <w:t>Use wrap text</w:t>
            </w:r>
          </w:p>
          <w:p w:rsidR="007D3136" w:rsidRDefault="007D3136" w:rsidP="007D3136">
            <w:pPr>
              <w:pStyle w:val="EnvelopeReturn"/>
              <w:numPr>
                <w:ilvl w:val="0"/>
                <w:numId w:val="28"/>
              </w:numPr>
              <w:rPr>
                <w:rFonts w:cs="Arial"/>
                <w:szCs w:val="24"/>
              </w:rPr>
            </w:pPr>
            <w:r>
              <w:rPr>
                <w:rFonts w:cs="Arial"/>
                <w:szCs w:val="24"/>
              </w:rPr>
              <w:t>Work with fonts; apply text attributes</w:t>
            </w:r>
          </w:p>
          <w:p w:rsidR="007D3136" w:rsidRDefault="007D3136" w:rsidP="007D3136">
            <w:pPr>
              <w:pStyle w:val="EnvelopeReturn"/>
              <w:numPr>
                <w:ilvl w:val="0"/>
                <w:numId w:val="28"/>
              </w:numPr>
              <w:rPr>
                <w:rFonts w:cs="Arial"/>
                <w:szCs w:val="24"/>
              </w:rPr>
            </w:pPr>
            <w:r>
              <w:rPr>
                <w:rFonts w:cs="Arial"/>
                <w:szCs w:val="24"/>
              </w:rPr>
              <w:t>Rotate text in cells</w:t>
            </w:r>
          </w:p>
          <w:p w:rsidR="007D3136" w:rsidRDefault="007D3136" w:rsidP="007D3136">
            <w:pPr>
              <w:pStyle w:val="EnvelopeReturn"/>
              <w:numPr>
                <w:ilvl w:val="0"/>
                <w:numId w:val="28"/>
              </w:numPr>
              <w:rPr>
                <w:rFonts w:cs="Arial"/>
                <w:szCs w:val="24"/>
              </w:rPr>
            </w:pPr>
            <w:r>
              <w:rPr>
                <w:rFonts w:cs="Arial"/>
                <w:szCs w:val="24"/>
              </w:rPr>
              <w:t xml:space="preserve">Add </w:t>
            </w:r>
            <w:proofErr w:type="spellStart"/>
            <w:r>
              <w:rPr>
                <w:rFonts w:cs="Arial"/>
                <w:szCs w:val="24"/>
              </w:rPr>
              <w:t>colour</w:t>
            </w:r>
            <w:proofErr w:type="spellEnd"/>
            <w:r>
              <w:rPr>
                <w:rFonts w:cs="Arial"/>
                <w:szCs w:val="24"/>
              </w:rPr>
              <w:t xml:space="preserve"> borders</w:t>
            </w:r>
          </w:p>
          <w:p w:rsidR="007D3136" w:rsidRDefault="007D3136" w:rsidP="007D3136">
            <w:pPr>
              <w:pStyle w:val="EnvelopeReturn"/>
              <w:numPr>
                <w:ilvl w:val="0"/>
                <w:numId w:val="28"/>
              </w:numPr>
              <w:rPr>
                <w:rFonts w:cs="Arial"/>
                <w:szCs w:val="24"/>
              </w:rPr>
            </w:pPr>
            <w:r>
              <w:rPr>
                <w:rFonts w:cs="Arial"/>
                <w:szCs w:val="24"/>
              </w:rPr>
              <w:t xml:space="preserve">Use patterns and </w:t>
            </w:r>
            <w:proofErr w:type="spellStart"/>
            <w:r>
              <w:rPr>
                <w:rFonts w:cs="Arial"/>
                <w:szCs w:val="24"/>
              </w:rPr>
              <w:t>colours</w:t>
            </w:r>
            <w:proofErr w:type="spellEnd"/>
          </w:p>
          <w:p w:rsidR="007D3136" w:rsidRDefault="007D3136" w:rsidP="007D3136">
            <w:pPr>
              <w:pStyle w:val="EnvelopeReturn"/>
              <w:numPr>
                <w:ilvl w:val="0"/>
                <w:numId w:val="28"/>
              </w:numPr>
              <w:rPr>
                <w:rFonts w:cs="Arial"/>
                <w:szCs w:val="24"/>
              </w:rPr>
            </w:pPr>
            <w:r>
              <w:rPr>
                <w:rFonts w:cs="Arial"/>
                <w:szCs w:val="24"/>
              </w:rPr>
              <w:t>Copy and paste cell contents</w:t>
            </w:r>
          </w:p>
          <w:p w:rsidR="007D3136" w:rsidRDefault="007D3136" w:rsidP="007D3136">
            <w:pPr>
              <w:pStyle w:val="EnvelopeReturn"/>
              <w:numPr>
                <w:ilvl w:val="0"/>
                <w:numId w:val="28"/>
              </w:numPr>
              <w:rPr>
                <w:rFonts w:cs="Arial"/>
                <w:szCs w:val="24"/>
              </w:rPr>
            </w:pPr>
            <w:r>
              <w:rPr>
                <w:rFonts w:cs="Arial"/>
                <w:szCs w:val="24"/>
              </w:rPr>
              <w:t>Copy data between worksheets</w:t>
            </w:r>
          </w:p>
          <w:p w:rsidR="007D3136" w:rsidRDefault="007D3136" w:rsidP="007D3136">
            <w:pPr>
              <w:pStyle w:val="EnvelopeReturn"/>
              <w:numPr>
                <w:ilvl w:val="0"/>
                <w:numId w:val="25"/>
              </w:numPr>
              <w:rPr>
                <w:rFonts w:cs="Arial"/>
                <w:szCs w:val="24"/>
              </w:rPr>
            </w:pPr>
            <w:r>
              <w:rPr>
                <w:rFonts w:cs="Arial"/>
                <w:szCs w:val="24"/>
              </w:rPr>
              <w:t>Indent cell contents</w:t>
            </w:r>
          </w:p>
          <w:p w:rsidR="007D3136" w:rsidRDefault="007D3136" w:rsidP="007D3136">
            <w:pPr>
              <w:pStyle w:val="EnvelopeReturn"/>
              <w:numPr>
                <w:ilvl w:val="0"/>
                <w:numId w:val="25"/>
              </w:numPr>
              <w:rPr>
                <w:rFonts w:cs="Arial"/>
                <w:szCs w:val="24"/>
              </w:rPr>
            </w:pPr>
            <w:r>
              <w:rPr>
                <w:rFonts w:cs="Arial"/>
                <w:szCs w:val="24"/>
              </w:rPr>
              <w:t>Use Zoom control</w:t>
            </w:r>
          </w:p>
          <w:p w:rsidR="007D3136" w:rsidRDefault="007D3136" w:rsidP="007D3136">
            <w:pPr>
              <w:pStyle w:val="EnvelopeReturn"/>
              <w:numPr>
                <w:ilvl w:val="0"/>
                <w:numId w:val="28"/>
              </w:numPr>
              <w:rPr>
                <w:rFonts w:cs="Arial"/>
                <w:szCs w:val="24"/>
              </w:rPr>
            </w:pPr>
            <w:r>
              <w:rPr>
                <w:rFonts w:cs="Arial"/>
                <w:szCs w:val="24"/>
              </w:rPr>
              <w:t>Remove cell formatting</w:t>
            </w:r>
          </w:p>
          <w:p w:rsidR="007D3136" w:rsidRDefault="007D3136" w:rsidP="007D3136">
            <w:pPr>
              <w:pStyle w:val="EnvelopeReturn"/>
              <w:numPr>
                <w:ilvl w:val="0"/>
                <w:numId w:val="28"/>
              </w:numPr>
              <w:rPr>
                <w:rFonts w:cs="Arial"/>
                <w:szCs w:val="24"/>
              </w:rPr>
            </w:pPr>
            <w:r>
              <w:rPr>
                <w:rFonts w:cs="Arial"/>
                <w:szCs w:val="24"/>
              </w:rPr>
              <w:t>Use Format Painter</w:t>
            </w:r>
          </w:p>
          <w:p w:rsidR="007D3136" w:rsidRDefault="007D3136" w:rsidP="007D3136">
            <w:pPr>
              <w:pStyle w:val="EnvelopeReturn"/>
              <w:numPr>
                <w:ilvl w:val="0"/>
                <w:numId w:val="28"/>
              </w:numPr>
              <w:rPr>
                <w:rFonts w:cs="Arial"/>
                <w:szCs w:val="24"/>
              </w:rPr>
            </w:pPr>
            <w:r>
              <w:rPr>
                <w:rFonts w:cs="Arial"/>
                <w:szCs w:val="24"/>
              </w:rPr>
              <w:t>Use the Office Clipboard</w:t>
            </w:r>
          </w:p>
          <w:p w:rsidR="007D3136" w:rsidRDefault="007D3136" w:rsidP="007D3136">
            <w:pPr>
              <w:pStyle w:val="EnvelopeReturn"/>
              <w:numPr>
                <w:ilvl w:val="0"/>
                <w:numId w:val="28"/>
              </w:numPr>
              <w:rPr>
                <w:rFonts w:cs="Arial"/>
                <w:szCs w:val="24"/>
              </w:rPr>
            </w:pPr>
            <w:r>
              <w:rPr>
                <w:rFonts w:cs="Arial"/>
                <w:szCs w:val="24"/>
              </w:rPr>
              <w:t xml:space="preserve">Work with styles and </w:t>
            </w:r>
            <w:proofErr w:type="spellStart"/>
            <w:r>
              <w:rPr>
                <w:rFonts w:cs="Arial"/>
                <w:szCs w:val="24"/>
              </w:rPr>
              <w:t>autoformats</w:t>
            </w:r>
            <w:proofErr w:type="spellEnd"/>
          </w:p>
          <w:p w:rsidR="007D3136" w:rsidRDefault="007D3136" w:rsidP="007D3136">
            <w:pPr>
              <w:pStyle w:val="EnvelopeReturn"/>
              <w:numPr>
                <w:ilvl w:val="0"/>
                <w:numId w:val="28"/>
              </w:numPr>
              <w:rPr>
                <w:rFonts w:cs="Arial"/>
                <w:szCs w:val="24"/>
              </w:rPr>
            </w:pPr>
            <w:r>
              <w:rPr>
                <w:rFonts w:cs="Arial"/>
                <w:szCs w:val="24"/>
              </w:rPr>
              <w:t xml:space="preserve">Apply conditional formatting using data bars and </w:t>
            </w:r>
            <w:proofErr w:type="spellStart"/>
            <w:r>
              <w:rPr>
                <w:rFonts w:cs="Arial"/>
                <w:szCs w:val="24"/>
              </w:rPr>
              <w:t>colour</w:t>
            </w:r>
            <w:proofErr w:type="spellEnd"/>
            <w:r>
              <w:rPr>
                <w:rFonts w:cs="Arial"/>
                <w:szCs w:val="24"/>
              </w:rPr>
              <w:t xml:space="preserve"> schemes</w:t>
            </w:r>
          </w:p>
          <w:p w:rsidR="007D3136" w:rsidRDefault="007D3136" w:rsidP="007D3136">
            <w:pPr>
              <w:pStyle w:val="EnvelopeReturn"/>
              <w:numPr>
                <w:ilvl w:val="0"/>
                <w:numId w:val="28"/>
              </w:numPr>
              <w:rPr>
                <w:rFonts w:cs="Arial"/>
                <w:szCs w:val="24"/>
              </w:rPr>
            </w:pPr>
            <w:r>
              <w:rPr>
                <w:rFonts w:cs="Arial"/>
                <w:szCs w:val="24"/>
              </w:rPr>
              <w:t>Enter dates as text</w:t>
            </w:r>
          </w:p>
          <w:p w:rsidR="007D3136" w:rsidRDefault="007D3136" w:rsidP="007D3136">
            <w:pPr>
              <w:pStyle w:val="EnvelopeReturn"/>
              <w:numPr>
                <w:ilvl w:val="0"/>
                <w:numId w:val="28"/>
              </w:numPr>
              <w:rPr>
                <w:rFonts w:cs="Arial"/>
                <w:szCs w:val="24"/>
              </w:rPr>
            </w:pPr>
            <w:r>
              <w:rPr>
                <w:rFonts w:cs="Arial"/>
                <w:szCs w:val="24"/>
              </w:rPr>
              <w:t>Apply number formats</w:t>
            </w:r>
          </w:p>
          <w:p w:rsidR="007D3136" w:rsidRDefault="007D3136" w:rsidP="007D3136">
            <w:pPr>
              <w:pStyle w:val="EnvelopeReturn"/>
              <w:numPr>
                <w:ilvl w:val="0"/>
                <w:numId w:val="28"/>
              </w:numPr>
              <w:rPr>
                <w:rFonts w:cs="Arial"/>
                <w:szCs w:val="24"/>
              </w:rPr>
            </w:pPr>
            <w:r>
              <w:rPr>
                <w:rFonts w:cs="Arial"/>
                <w:szCs w:val="24"/>
              </w:rPr>
              <w:t>Apply date formats</w:t>
            </w:r>
          </w:p>
          <w:p w:rsidR="007D3136" w:rsidRDefault="007D3136" w:rsidP="007D3136">
            <w:pPr>
              <w:pStyle w:val="EnvelopeReturn"/>
              <w:numPr>
                <w:ilvl w:val="0"/>
                <w:numId w:val="28"/>
              </w:numPr>
              <w:rPr>
                <w:rFonts w:cs="Arial"/>
                <w:szCs w:val="24"/>
              </w:rPr>
            </w:pPr>
            <w:r>
              <w:rPr>
                <w:rFonts w:cs="Arial"/>
                <w:szCs w:val="24"/>
              </w:rPr>
              <w:t>Freeze and split the worksheet display</w:t>
            </w:r>
          </w:p>
          <w:p w:rsidR="007D3136" w:rsidRDefault="007D3136" w:rsidP="007D3136">
            <w:pPr>
              <w:pStyle w:val="EnvelopeReturn"/>
              <w:numPr>
                <w:ilvl w:val="0"/>
                <w:numId w:val="28"/>
              </w:numPr>
              <w:rPr>
                <w:rFonts w:cs="Arial"/>
                <w:szCs w:val="24"/>
              </w:rPr>
            </w:pPr>
            <w:r>
              <w:rPr>
                <w:rFonts w:cs="Arial"/>
                <w:szCs w:val="24"/>
              </w:rPr>
              <w:t>Hide and unhide rows and columns</w:t>
            </w:r>
          </w:p>
          <w:p w:rsidR="007D3136" w:rsidRDefault="007D3136" w:rsidP="007D3136">
            <w:pPr>
              <w:pStyle w:val="EnvelopeReturn"/>
              <w:numPr>
                <w:ilvl w:val="0"/>
                <w:numId w:val="28"/>
              </w:numPr>
              <w:rPr>
                <w:rFonts w:cs="Arial"/>
                <w:szCs w:val="24"/>
              </w:rPr>
            </w:pPr>
            <w:r>
              <w:rPr>
                <w:rFonts w:cs="Arial"/>
                <w:szCs w:val="24"/>
              </w:rPr>
              <w:t>Rotate text and change row height</w:t>
            </w:r>
          </w:p>
          <w:p w:rsidR="007D3136" w:rsidRDefault="007D3136" w:rsidP="007D3136">
            <w:pPr>
              <w:pStyle w:val="EnvelopeReturn"/>
              <w:numPr>
                <w:ilvl w:val="0"/>
                <w:numId w:val="28"/>
              </w:numPr>
              <w:rPr>
                <w:rFonts w:cs="Arial"/>
                <w:szCs w:val="24"/>
              </w:rPr>
            </w:pPr>
            <w:r>
              <w:rPr>
                <w:rFonts w:cs="Arial"/>
                <w:szCs w:val="24"/>
              </w:rPr>
              <w:t>Format worksheets and workbooks using Themes</w:t>
            </w:r>
          </w:p>
          <w:p w:rsidR="007D3136" w:rsidRDefault="007D3136" w:rsidP="007D3136">
            <w:pPr>
              <w:pStyle w:val="EnvelopeReturn"/>
              <w:numPr>
                <w:ilvl w:val="0"/>
                <w:numId w:val="28"/>
              </w:numPr>
              <w:rPr>
                <w:rFonts w:cs="Arial"/>
                <w:szCs w:val="24"/>
              </w:rPr>
            </w:pPr>
            <w:r>
              <w:rPr>
                <w:rFonts w:cs="Arial"/>
                <w:szCs w:val="24"/>
              </w:rPr>
              <w:t>Hide and unhide worksheets and workbooks</w:t>
            </w:r>
          </w:p>
          <w:p w:rsidR="007D3136" w:rsidRDefault="007D3136" w:rsidP="007D3136">
            <w:pPr>
              <w:pStyle w:val="EnvelopeReturn"/>
              <w:numPr>
                <w:ilvl w:val="0"/>
                <w:numId w:val="28"/>
              </w:numPr>
              <w:rPr>
                <w:rFonts w:cs="Arial"/>
                <w:szCs w:val="24"/>
              </w:rPr>
            </w:pPr>
            <w:r>
              <w:rPr>
                <w:rFonts w:cs="Arial"/>
                <w:szCs w:val="24"/>
              </w:rPr>
              <w:t>Transpose data in a worksheet</w:t>
            </w:r>
          </w:p>
          <w:p w:rsidR="007D3136" w:rsidRDefault="007D3136" w:rsidP="007D3136">
            <w:pPr>
              <w:pStyle w:val="EnvelopeReturn"/>
              <w:numPr>
                <w:ilvl w:val="0"/>
                <w:numId w:val="28"/>
              </w:numPr>
              <w:rPr>
                <w:rFonts w:cs="Arial"/>
                <w:szCs w:val="24"/>
              </w:rPr>
            </w:pPr>
            <w:r>
              <w:rPr>
                <w:rFonts w:cs="Arial"/>
                <w:szCs w:val="24"/>
              </w:rPr>
              <w:t>Create hyperlinks</w:t>
            </w:r>
          </w:p>
          <w:p w:rsidR="007D3136" w:rsidRDefault="007D3136" w:rsidP="007D3136">
            <w:pPr>
              <w:pStyle w:val="EnvelopeReturn"/>
              <w:numPr>
                <w:ilvl w:val="0"/>
                <w:numId w:val="28"/>
              </w:numPr>
              <w:rPr>
                <w:rFonts w:cs="Arial"/>
                <w:szCs w:val="24"/>
              </w:rPr>
            </w:pPr>
            <w:r>
              <w:rPr>
                <w:rFonts w:cs="Arial"/>
                <w:szCs w:val="24"/>
              </w:rPr>
              <w:t>Insert and delete comments</w:t>
            </w:r>
          </w:p>
          <w:p w:rsidR="007D3136" w:rsidRDefault="007D3136" w:rsidP="007D3136">
            <w:pPr>
              <w:pStyle w:val="EnvelopeReturn"/>
              <w:numPr>
                <w:ilvl w:val="0"/>
                <w:numId w:val="29"/>
              </w:numPr>
              <w:rPr>
                <w:rFonts w:cs="Arial"/>
                <w:szCs w:val="24"/>
              </w:rPr>
            </w:pPr>
            <w:r>
              <w:rPr>
                <w:rFonts w:cs="Arial"/>
                <w:szCs w:val="24"/>
              </w:rPr>
              <w:t>Insert and modify preset headers and footers including inserting page numbers</w:t>
            </w:r>
          </w:p>
          <w:p w:rsidR="007D3136" w:rsidRDefault="007D3136">
            <w:pPr>
              <w:pStyle w:val="EnvelopeReturn"/>
              <w:rPr>
                <w:rFonts w:cs="Arial"/>
                <w:szCs w:val="24"/>
              </w:rPr>
            </w:pPr>
          </w:p>
          <w:p w:rsidR="002A0F75" w:rsidRDefault="002A0F75">
            <w:pPr>
              <w:pStyle w:val="EnvelopeReturn"/>
              <w:rPr>
                <w:rFonts w:cs="Arial"/>
                <w:szCs w:val="24"/>
              </w:rPr>
            </w:pPr>
          </w:p>
          <w:p w:rsidR="002A0F75" w:rsidRDefault="002A0F75">
            <w:pPr>
              <w:pStyle w:val="EnvelopeReturn"/>
              <w:rPr>
                <w:rFonts w:cs="Arial"/>
                <w:szCs w:val="24"/>
              </w:rPr>
            </w:pPr>
          </w:p>
          <w:p w:rsidR="002A0F75" w:rsidRDefault="002A0F75">
            <w:pPr>
              <w:pStyle w:val="EnvelopeReturn"/>
              <w:rPr>
                <w:rFonts w:cs="Arial"/>
                <w:szCs w:val="24"/>
              </w:rPr>
            </w:pPr>
          </w:p>
          <w:p w:rsidR="002A0F75" w:rsidRDefault="002A0F75">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hideMark/>
          </w:tcPr>
          <w:p w:rsidR="007D3136" w:rsidRDefault="007D3136">
            <w:pPr>
              <w:pStyle w:val="EnvelopeReturn"/>
              <w:rPr>
                <w:rFonts w:cs="Arial"/>
                <w:szCs w:val="24"/>
              </w:rPr>
            </w:pPr>
            <w:r>
              <w:rPr>
                <w:rFonts w:cs="Arial"/>
                <w:szCs w:val="24"/>
              </w:rPr>
              <w:t>4.</w:t>
            </w:r>
          </w:p>
        </w:tc>
        <w:tc>
          <w:tcPr>
            <w:tcW w:w="7614" w:type="dxa"/>
          </w:tcPr>
          <w:p w:rsidR="007D3136" w:rsidRDefault="007D3136">
            <w:pPr>
              <w:pStyle w:val="EnvelopeReturn"/>
              <w:rPr>
                <w:rFonts w:cs="Arial"/>
                <w:szCs w:val="24"/>
              </w:rPr>
            </w:pPr>
            <w:r>
              <w:rPr>
                <w:rFonts w:cs="Arial"/>
                <w:szCs w:val="24"/>
              </w:rPr>
              <w:t>Create formulas and work with functions.</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tcPr>
          <w:p w:rsidR="007D3136" w:rsidRDefault="007D3136">
            <w:pPr>
              <w:pStyle w:val="EnvelopeReturn"/>
              <w:rPr>
                <w:rFonts w:cs="Arial"/>
                <w:szCs w:val="24"/>
              </w:rPr>
            </w:pPr>
            <w:r>
              <w:rPr>
                <w:rFonts w:cs="Arial"/>
                <w:szCs w:val="24"/>
                <w:u w:val="single"/>
              </w:rPr>
              <w:t>Potential Elements of the Performance</w:t>
            </w:r>
            <w:r>
              <w:rPr>
                <w:rFonts w:cs="Arial"/>
                <w:szCs w:val="24"/>
              </w:rPr>
              <w:t>:</w:t>
            </w:r>
          </w:p>
          <w:p w:rsidR="007D3136" w:rsidRDefault="007D3136" w:rsidP="007D3136">
            <w:pPr>
              <w:pStyle w:val="EnvelopeReturn"/>
              <w:numPr>
                <w:ilvl w:val="0"/>
                <w:numId w:val="29"/>
              </w:numPr>
              <w:rPr>
                <w:rFonts w:cs="Arial"/>
                <w:szCs w:val="24"/>
              </w:rPr>
            </w:pPr>
            <w:r>
              <w:rPr>
                <w:rFonts w:cs="Arial"/>
                <w:szCs w:val="24"/>
              </w:rPr>
              <w:t>Construct basic formulas including percentage calculations</w:t>
            </w:r>
          </w:p>
          <w:p w:rsidR="007D3136" w:rsidRDefault="007D3136" w:rsidP="007D3136">
            <w:pPr>
              <w:pStyle w:val="EnvelopeReturn"/>
              <w:numPr>
                <w:ilvl w:val="0"/>
                <w:numId w:val="29"/>
              </w:numPr>
              <w:rPr>
                <w:rFonts w:cs="Arial"/>
                <w:szCs w:val="24"/>
              </w:rPr>
            </w:pPr>
            <w:r>
              <w:rPr>
                <w:rFonts w:cs="Arial"/>
                <w:szCs w:val="24"/>
              </w:rPr>
              <w:t>Format numbers and dates</w:t>
            </w:r>
          </w:p>
          <w:p w:rsidR="007D3136" w:rsidRDefault="007D3136" w:rsidP="007D3136">
            <w:pPr>
              <w:pStyle w:val="EnvelopeReturn"/>
              <w:numPr>
                <w:ilvl w:val="0"/>
                <w:numId w:val="29"/>
              </w:numPr>
              <w:rPr>
                <w:rFonts w:cs="Arial"/>
                <w:szCs w:val="24"/>
              </w:rPr>
            </w:pPr>
            <w:r>
              <w:rPr>
                <w:rFonts w:cs="Arial"/>
                <w:szCs w:val="24"/>
              </w:rPr>
              <w:t>Use SUM and AutoSum</w:t>
            </w:r>
          </w:p>
          <w:p w:rsidR="007D3136" w:rsidRDefault="007D3136" w:rsidP="007D3136">
            <w:pPr>
              <w:pStyle w:val="EnvelopeReturn"/>
              <w:numPr>
                <w:ilvl w:val="0"/>
                <w:numId w:val="29"/>
              </w:numPr>
              <w:rPr>
                <w:rFonts w:cs="Arial"/>
                <w:szCs w:val="24"/>
              </w:rPr>
            </w:pPr>
            <w:r>
              <w:rPr>
                <w:rFonts w:cs="Arial"/>
                <w:szCs w:val="24"/>
              </w:rPr>
              <w:t xml:space="preserve">Use AVERAGE, MIN, and </w:t>
            </w:r>
            <w:smartTag w:uri="urn:schemas-microsoft-com:office:smarttags" w:element="stockticker">
              <w:r>
                <w:rPr>
                  <w:rFonts w:cs="Arial"/>
                  <w:szCs w:val="24"/>
                </w:rPr>
                <w:t>MAX</w:t>
              </w:r>
            </w:smartTag>
          </w:p>
          <w:p w:rsidR="007D3136" w:rsidRDefault="007D3136" w:rsidP="007D3136">
            <w:pPr>
              <w:pStyle w:val="EnvelopeReturn"/>
              <w:numPr>
                <w:ilvl w:val="0"/>
                <w:numId w:val="29"/>
              </w:numPr>
              <w:rPr>
                <w:rFonts w:cs="Arial"/>
                <w:szCs w:val="24"/>
              </w:rPr>
            </w:pPr>
            <w:r>
              <w:rPr>
                <w:rFonts w:cs="Arial"/>
                <w:szCs w:val="24"/>
              </w:rPr>
              <w:t>Use relative and absolute cell references</w:t>
            </w:r>
          </w:p>
          <w:p w:rsidR="007D3136" w:rsidRDefault="007D3136" w:rsidP="007D3136">
            <w:pPr>
              <w:pStyle w:val="EnvelopeReturn"/>
              <w:numPr>
                <w:ilvl w:val="0"/>
                <w:numId w:val="29"/>
              </w:numPr>
              <w:rPr>
                <w:rFonts w:cs="Arial"/>
                <w:szCs w:val="24"/>
              </w:rPr>
            </w:pPr>
            <w:r>
              <w:rPr>
                <w:rFonts w:cs="Arial"/>
                <w:szCs w:val="24"/>
              </w:rPr>
              <w:t>Use and work with automatic date formats/functions</w:t>
            </w:r>
          </w:p>
          <w:p w:rsidR="007D3136" w:rsidRDefault="007D3136" w:rsidP="007D3136">
            <w:pPr>
              <w:pStyle w:val="EnvelopeReturn"/>
              <w:numPr>
                <w:ilvl w:val="0"/>
                <w:numId w:val="29"/>
              </w:numPr>
              <w:rPr>
                <w:rFonts w:cs="Arial"/>
                <w:szCs w:val="24"/>
              </w:rPr>
            </w:pPr>
            <w:r>
              <w:rPr>
                <w:rFonts w:cs="Arial"/>
                <w:szCs w:val="24"/>
              </w:rPr>
              <w:t>Construct an IF function</w:t>
            </w:r>
          </w:p>
          <w:p w:rsidR="007D3136" w:rsidRDefault="007D3136" w:rsidP="007D3136">
            <w:pPr>
              <w:pStyle w:val="EnvelopeReturn"/>
              <w:numPr>
                <w:ilvl w:val="0"/>
                <w:numId w:val="29"/>
              </w:numPr>
              <w:rPr>
                <w:rFonts w:cs="Arial"/>
                <w:szCs w:val="24"/>
              </w:rPr>
            </w:pPr>
            <w:r>
              <w:rPr>
                <w:rFonts w:cs="Arial"/>
                <w:szCs w:val="24"/>
              </w:rPr>
              <w:t xml:space="preserve">Use the </w:t>
            </w:r>
            <w:proofErr w:type="spellStart"/>
            <w:r>
              <w:rPr>
                <w:rFonts w:cs="Arial"/>
                <w:szCs w:val="24"/>
              </w:rPr>
              <w:t>COUNTIF</w:t>
            </w:r>
            <w:proofErr w:type="spellEnd"/>
            <w:r>
              <w:rPr>
                <w:rFonts w:cs="Arial"/>
                <w:szCs w:val="24"/>
              </w:rPr>
              <w:t xml:space="preserve"> function</w:t>
            </w:r>
          </w:p>
          <w:p w:rsidR="007D3136" w:rsidRDefault="007D3136" w:rsidP="007D3136">
            <w:pPr>
              <w:pStyle w:val="EnvelopeReturn"/>
              <w:numPr>
                <w:ilvl w:val="0"/>
                <w:numId w:val="29"/>
              </w:numPr>
              <w:rPr>
                <w:rFonts w:cs="Arial"/>
                <w:szCs w:val="24"/>
              </w:rPr>
            </w:pPr>
            <w:r>
              <w:rPr>
                <w:rFonts w:cs="Arial"/>
                <w:szCs w:val="24"/>
              </w:rPr>
              <w:t>Use the TRIM and PROPER functions to edit text</w:t>
            </w:r>
          </w:p>
          <w:p w:rsidR="007D3136" w:rsidRDefault="007D3136" w:rsidP="007D3136">
            <w:pPr>
              <w:pStyle w:val="EnvelopeReturn"/>
              <w:numPr>
                <w:ilvl w:val="0"/>
                <w:numId w:val="29"/>
              </w:numPr>
              <w:rPr>
                <w:rFonts w:cs="Arial"/>
                <w:szCs w:val="24"/>
              </w:rPr>
            </w:pPr>
            <w:r>
              <w:rPr>
                <w:rFonts w:cs="Arial"/>
                <w:szCs w:val="24"/>
              </w:rPr>
              <w:t xml:space="preserve">Use Formula </w:t>
            </w:r>
            <w:proofErr w:type="spellStart"/>
            <w:r>
              <w:rPr>
                <w:rFonts w:cs="Arial"/>
                <w:szCs w:val="24"/>
              </w:rPr>
              <w:t>Autocomplete</w:t>
            </w:r>
            <w:proofErr w:type="spellEnd"/>
            <w:r>
              <w:rPr>
                <w:rFonts w:cs="Arial"/>
                <w:szCs w:val="24"/>
              </w:rPr>
              <w:t xml:space="preserve"> to create functions</w:t>
            </w:r>
          </w:p>
          <w:p w:rsidR="007D3136" w:rsidRDefault="007D3136" w:rsidP="007D3136">
            <w:pPr>
              <w:pStyle w:val="EnvelopeReturn"/>
              <w:numPr>
                <w:ilvl w:val="0"/>
                <w:numId w:val="29"/>
              </w:numPr>
              <w:rPr>
                <w:rFonts w:cs="Arial"/>
                <w:szCs w:val="24"/>
              </w:rPr>
            </w:pPr>
            <w:r>
              <w:rPr>
                <w:rFonts w:cs="Arial"/>
                <w:szCs w:val="24"/>
              </w:rPr>
              <w:t>Identify and correct errors in formulas</w:t>
            </w:r>
          </w:p>
          <w:p w:rsidR="007D3136" w:rsidRDefault="007D3136" w:rsidP="007D3136">
            <w:pPr>
              <w:pStyle w:val="EnvelopeReturn"/>
              <w:numPr>
                <w:ilvl w:val="0"/>
                <w:numId w:val="29"/>
              </w:numPr>
              <w:rPr>
                <w:rFonts w:cs="Arial"/>
                <w:szCs w:val="24"/>
              </w:rPr>
            </w:pPr>
            <w:r>
              <w:rPr>
                <w:rFonts w:cs="Arial"/>
                <w:szCs w:val="24"/>
              </w:rPr>
              <w:t>Create formulas using named ranges</w:t>
            </w:r>
          </w:p>
          <w:p w:rsidR="007D3136" w:rsidRDefault="007D3136" w:rsidP="007D3136">
            <w:pPr>
              <w:pStyle w:val="EnvelopeReturn"/>
              <w:numPr>
                <w:ilvl w:val="0"/>
                <w:numId w:val="29"/>
              </w:numPr>
              <w:rPr>
                <w:rFonts w:cs="Arial"/>
                <w:szCs w:val="24"/>
              </w:rPr>
            </w:pPr>
            <w:r>
              <w:rPr>
                <w:rFonts w:cs="Arial"/>
                <w:szCs w:val="24"/>
              </w:rPr>
              <w:t>Create names from row and column titles</w:t>
            </w:r>
          </w:p>
          <w:p w:rsidR="007D3136" w:rsidRDefault="007D3136" w:rsidP="007D3136">
            <w:pPr>
              <w:pStyle w:val="EnvelopeReturn"/>
              <w:numPr>
                <w:ilvl w:val="0"/>
                <w:numId w:val="29"/>
              </w:numPr>
              <w:rPr>
                <w:rFonts w:cs="Arial"/>
                <w:szCs w:val="24"/>
              </w:rPr>
            </w:pPr>
            <w:r>
              <w:rPr>
                <w:rFonts w:cs="Arial"/>
                <w:szCs w:val="24"/>
              </w:rPr>
              <w:t>Paste a list of named ranges</w:t>
            </w:r>
          </w:p>
          <w:p w:rsidR="007D3136" w:rsidRDefault="007D3136" w:rsidP="007D3136">
            <w:pPr>
              <w:pStyle w:val="EnvelopeReturn"/>
              <w:numPr>
                <w:ilvl w:val="0"/>
                <w:numId w:val="30"/>
              </w:numPr>
              <w:rPr>
                <w:rFonts w:cs="Arial"/>
                <w:szCs w:val="24"/>
              </w:rPr>
            </w:pPr>
            <w:r>
              <w:rPr>
                <w:rFonts w:cs="Arial"/>
                <w:szCs w:val="24"/>
              </w:rPr>
              <w:t xml:space="preserve">Look up text using </w:t>
            </w:r>
            <w:proofErr w:type="spellStart"/>
            <w:r>
              <w:rPr>
                <w:rFonts w:cs="Arial"/>
                <w:szCs w:val="24"/>
              </w:rPr>
              <w:t>VLOOKUP</w:t>
            </w:r>
            <w:proofErr w:type="spellEnd"/>
          </w:p>
          <w:p w:rsidR="007D3136" w:rsidRDefault="007D3136" w:rsidP="007D3136">
            <w:pPr>
              <w:pStyle w:val="EnvelopeReturn"/>
              <w:numPr>
                <w:ilvl w:val="0"/>
                <w:numId w:val="30"/>
              </w:numPr>
              <w:rPr>
                <w:rFonts w:cs="Arial"/>
                <w:szCs w:val="24"/>
              </w:rPr>
            </w:pPr>
            <w:r>
              <w:rPr>
                <w:rFonts w:cs="Arial"/>
                <w:szCs w:val="24"/>
              </w:rPr>
              <w:t>Use an external lookup</w:t>
            </w:r>
          </w:p>
          <w:p w:rsidR="007D3136" w:rsidRDefault="007D3136">
            <w:pPr>
              <w:pStyle w:val="EnvelopeReturn"/>
              <w:rPr>
                <w:rFonts w:cs="Arial"/>
                <w:i/>
                <w:szCs w:val="24"/>
              </w:rPr>
            </w:pPr>
          </w:p>
        </w:tc>
      </w:tr>
      <w:tr w:rsidR="007D3136" w:rsidTr="007D3136">
        <w:tc>
          <w:tcPr>
            <w:tcW w:w="675" w:type="dxa"/>
          </w:tcPr>
          <w:p w:rsidR="007D3136" w:rsidRDefault="007D3136">
            <w:pPr>
              <w:pStyle w:val="EnvelopeReturn"/>
              <w:rPr>
                <w:rFonts w:cs="Arial"/>
                <w:b/>
                <w:szCs w:val="24"/>
              </w:rPr>
            </w:pPr>
          </w:p>
        </w:tc>
        <w:tc>
          <w:tcPr>
            <w:tcW w:w="567" w:type="dxa"/>
            <w:hideMark/>
          </w:tcPr>
          <w:p w:rsidR="007D3136" w:rsidRDefault="007D3136">
            <w:pPr>
              <w:pStyle w:val="EnvelopeReturn"/>
              <w:rPr>
                <w:rFonts w:cs="Arial"/>
                <w:szCs w:val="24"/>
              </w:rPr>
            </w:pPr>
            <w:r>
              <w:rPr>
                <w:rFonts w:cs="Arial"/>
                <w:szCs w:val="24"/>
              </w:rPr>
              <w:t>5.</w:t>
            </w:r>
          </w:p>
        </w:tc>
        <w:tc>
          <w:tcPr>
            <w:tcW w:w="7614" w:type="dxa"/>
            <w:hideMark/>
          </w:tcPr>
          <w:p w:rsidR="007D3136" w:rsidRDefault="007D3136">
            <w:pPr>
              <w:pStyle w:val="EnvelopeReturn"/>
              <w:rPr>
                <w:rFonts w:cs="Arial"/>
                <w:szCs w:val="24"/>
              </w:rPr>
            </w:pPr>
            <w:r>
              <w:rPr>
                <w:rFonts w:cs="Arial"/>
                <w:szCs w:val="24"/>
              </w:rPr>
              <w:t>Make decisions using statistical and financial functions.</w:t>
            </w: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tcPr>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hideMark/>
          </w:tcPr>
          <w:p w:rsidR="007D3136" w:rsidRDefault="007D3136">
            <w:pPr>
              <w:pStyle w:val="EnvelopeReturn"/>
              <w:rPr>
                <w:rFonts w:cs="Arial"/>
                <w:szCs w:val="24"/>
              </w:rPr>
            </w:pPr>
            <w:r>
              <w:rPr>
                <w:rFonts w:cs="Arial"/>
                <w:szCs w:val="24"/>
                <w:u w:val="single"/>
              </w:rPr>
              <w:t>Potential Elements of the Performance</w:t>
            </w:r>
            <w:r>
              <w:rPr>
                <w:rFonts w:cs="Arial"/>
                <w:szCs w:val="24"/>
              </w:rPr>
              <w:t>:</w:t>
            </w: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tcPr>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hideMark/>
          </w:tcPr>
          <w:p w:rsidR="007D3136" w:rsidRDefault="007D3136" w:rsidP="007D3136">
            <w:pPr>
              <w:pStyle w:val="EnvelopeReturn"/>
              <w:numPr>
                <w:ilvl w:val="0"/>
                <w:numId w:val="31"/>
              </w:numPr>
              <w:ind w:left="378"/>
              <w:rPr>
                <w:rFonts w:cs="Arial"/>
                <w:szCs w:val="24"/>
              </w:rPr>
            </w:pPr>
            <w:r>
              <w:rPr>
                <w:rFonts w:cs="Arial"/>
                <w:szCs w:val="24"/>
              </w:rPr>
              <w:t>Create statistical functions including MEDIAN and MODE</w:t>
            </w: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hideMark/>
          </w:tcPr>
          <w:p w:rsidR="007D3136" w:rsidRDefault="007D3136" w:rsidP="007D3136">
            <w:pPr>
              <w:pStyle w:val="EnvelopeReturn"/>
              <w:numPr>
                <w:ilvl w:val="0"/>
                <w:numId w:val="31"/>
              </w:numPr>
              <w:ind w:left="378"/>
              <w:rPr>
                <w:rFonts w:cs="Arial"/>
                <w:szCs w:val="24"/>
              </w:rPr>
            </w:pPr>
            <w:r>
              <w:rPr>
                <w:rFonts w:cs="Arial"/>
                <w:szCs w:val="24"/>
              </w:rPr>
              <w:t xml:space="preserve">Count cells or values in a group of data using COUNT and </w:t>
            </w:r>
            <w:proofErr w:type="spellStart"/>
            <w:r>
              <w:rPr>
                <w:rFonts w:cs="Arial"/>
                <w:szCs w:val="24"/>
              </w:rPr>
              <w:t>COUNTA</w:t>
            </w:r>
            <w:proofErr w:type="spellEnd"/>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hideMark/>
          </w:tcPr>
          <w:p w:rsidR="007D3136" w:rsidRDefault="007D3136" w:rsidP="007D3136">
            <w:pPr>
              <w:pStyle w:val="EnvelopeReturn"/>
              <w:numPr>
                <w:ilvl w:val="0"/>
                <w:numId w:val="31"/>
              </w:numPr>
              <w:ind w:left="378"/>
              <w:rPr>
                <w:rFonts w:cs="Arial"/>
                <w:szCs w:val="24"/>
              </w:rPr>
            </w:pPr>
            <w:r>
              <w:rPr>
                <w:rFonts w:cs="Arial"/>
                <w:szCs w:val="24"/>
              </w:rPr>
              <w:t>Use Date and Time functions including TODAY and NOW</w:t>
            </w:r>
          </w:p>
          <w:p w:rsidR="007D3136" w:rsidRDefault="007D3136" w:rsidP="007D3136">
            <w:pPr>
              <w:pStyle w:val="EnvelopeReturn"/>
              <w:numPr>
                <w:ilvl w:val="0"/>
                <w:numId w:val="31"/>
              </w:numPr>
              <w:ind w:left="378"/>
              <w:rPr>
                <w:rFonts w:cs="Arial"/>
                <w:szCs w:val="24"/>
              </w:rPr>
            </w:pPr>
            <w:r>
              <w:rPr>
                <w:rFonts w:cs="Arial"/>
                <w:szCs w:val="24"/>
              </w:rPr>
              <w:t>Design formulas using dates</w:t>
            </w: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hideMark/>
          </w:tcPr>
          <w:p w:rsidR="007D3136" w:rsidRDefault="007D3136" w:rsidP="007D3136">
            <w:pPr>
              <w:pStyle w:val="EnvelopeReturn"/>
              <w:numPr>
                <w:ilvl w:val="0"/>
                <w:numId w:val="31"/>
              </w:numPr>
              <w:ind w:left="378"/>
              <w:rPr>
                <w:rFonts w:cs="Arial"/>
                <w:szCs w:val="24"/>
              </w:rPr>
            </w:pPr>
            <w:r>
              <w:rPr>
                <w:rFonts w:cs="Arial"/>
                <w:szCs w:val="24"/>
              </w:rPr>
              <w:t xml:space="preserve">Create logical functions using the </w:t>
            </w:r>
            <w:smartTag w:uri="urn:schemas-microsoft-com:office:smarttags" w:element="stockticker">
              <w:r>
                <w:rPr>
                  <w:rFonts w:cs="Arial"/>
                  <w:szCs w:val="24"/>
                </w:rPr>
                <w:t>AND</w:t>
              </w:r>
            </w:smartTag>
            <w:r>
              <w:rPr>
                <w:rFonts w:cs="Arial"/>
                <w:szCs w:val="24"/>
              </w:rPr>
              <w:t xml:space="preserve"> </w:t>
            </w:r>
            <w:proofErr w:type="spellStart"/>
            <w:r>
              <w:rPr>
                <w:rFonts w:cs="Arial"/>
                <w:szCs w:val="24"/>
              </w:rPr>
              <w:t>and</w:t>
            </w:r>
            <w:proofErr w:type="spellEnd"/>
            <w:r>
              <w:rPr>
                <w:rFonts w:cs="Arial"/>
                <w:szCs w:val="24"/>
              </w:rPr>
              <w:t xml:space="preserve"> OR functions</w:t>
            </w: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hideMark/>
          </w:tcPr>
          <w:p w:rsidR="007D3136" w:rsidRDefault="007D3136" w:rsidP="007D3136">
            <w:pPr>
              <w:pStyle w:val="EnvelopeReturn"/>
              <w:numPr>
                <w:ilvl w:val="0"/>
                <w:numId w:val="31"/>
              </w:numPr>
              <w:ind w:left="378"/>
              <w:rPr>
                <w:rFonts w:cs="Arial"/>
                <w:szCs w:val="24"/>
              </w:rPr>
            </w:pPr>
            <w:r>
              <w:rPr>
                <w:rFonts w:cs="Arial"/>
                <w:szCs w:val="24"/>
              </w:rPr>
              <w:t xml:space="preserve">Insert financial functions including PMT (payment), </w:t>
            </w:r>
            <w:proofErr w:type="spellStart"/>
            <w:smartTag w:uri="urn:schemas-microsoft-com:office:smarttags" w:element="stockticker">
              <w:r>
                <w:rPr>
                  <w:rFonts w:cs="Arial"/>
                  <w:szCs w:val="24"/>
                </w:rPr>
                <w:t>IPMT</w:t>
              </w:r>
            </w:smartTag>
            <w:proofErr w:type="spellEnd"/>
            <w:r>
              <w:rPr>
                <w:rFonts w:cs="Arial"/>
                <w:szCs w:val="24"/>
              </w:rPr>
              <w:t xml:space="preserve"> (interest payment), and </w:t>
            </w:r>
            <w:proofErr w:type="spellStart"/>
            <w:r>
              <w:rPr>
                <w:rFonts w:cs="Arial"/>
                <w:szCs w:val="24"/>
              </w:rPr>
              <w:t>PPMT</w:t>
            </w:r>
            <w:proofErr w:type="spellEnd"/>
            <w:r>
              <w:rPr>
                <w:rFonts w:cs="Arial"/>
                <w:szCs w:val="24"/>
              </w:rPr>
              <w:t xml:space="preserve"> (principal payment) </w:t>
            </w: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hideMark/>
          </w:tcPr>
          <w:p w:rsidR="007D3136" w:rsidRDefault="007D3136" w:rsidP="007D3136">
            <w:pPr>
              <w:pStyle w:val="EnvelopeReturn"/>
              <w:numPr>
                <w:ilvl w:val="0"/>
                <w:numId w:val="31"/>
              </w:numPr>
              <w:ind w:left="378"/>
              <w:rPr>
                <w:rFonts w:cs="Arial"/>
                <w:szCs w:val="24"/>
              </w:rPr>
            </w:pPr>
            <w:r>
              <w:rPr>
                <w:rFonts w:cs="Arial"/>
                <w:szCs w:val="24"/>
              </w:rPr>
              <w:t>Use Goal Seek to perform What-If analysis</w:t>
            </w: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tcPr>
          <w:p w:rsidR="007D3136" w:rsidRDefault="007D3136" w:rsidP="007D3136">
            <w:pPr>
              <w:pStyle w:val="EnvelopeReturn"/>
              <w:numPr>
                <w:ilvl w:val="0"/>
                <w:numId w:val="31"/>
              </w:numPr>
              <w:ind w:left="378"/>
              <w:rPr>
                <w:rFonts w:cs="Arial"/>
                <w:szCs w:val="24"/>
              </w:rPr>
            </w:pPr>
            <w:r>
              <w:rPr>
                <w:rFonts w:cs="Arial"/>
                <w:szCs w:val="24"/>
              </w:rPr>
              <w:t xml:space="preserve">Use the PV (present value) and FV (future value) functions </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hideMark/>
          </w:tcPr>
          <w:p w:rsidR="007D3136" w:rsidRDefault="007D3136">
            <w:pPr>
              <w:pStyle w:val="EnvelopeReturn"/>
              <w:rPr>
                <w:rFonts w:cs="Arial"/>
                <w:szCs w:val="24"/>
              </w:rPr>
            </w:pPr>
            <w:r>
              <w:rPr>
                <w:rFonts w:cs="Arial"/>
                <w:szCs w:val="24"/>
              </w:rPr>
              <w:t>6.</w:t>
            </w:r>
          </w:p>
        </w:tc>
        <w:tc>
          <w:tcPr>
            <w:tcW w:w="7614" w:type="dxa"/>
          </w:tcPr>
          <w:p w:rsidR="007D3136" w:rsidRDefault="007D3136">
            <w:pPr>
              <w:pStyle w:val="EnvelopeReturn"/>
              <w:rPr>
                <w:rFonts w:cs="Arial"/>
                <w:szCs w:val="24"/>
              </w:rPr>
            </w:pPr>
            <w:r>
              <w:rPr>
                <w:rFonts w:cs="Arial"/>
                <w:szCs w:val="24"/>
              </w:rPr>
              <w:t>Use printing features.</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tcPr>
          <w:p w:rsidR="007D3136" w:rsidRDefault="007D3136">
            <w:pPr>
              <w:pStyle w:val="EnvelopeReturn"/>
              <w:rPr>
                <w:rFonts w:cs="Arial"/>
                <w:szCs w:val="24"/>
              </w:rPr>
            </w:pPr>
            <w:r>
              <w:rPr>
                <w:rFonts w:cs="Arial"/>
                <w:szCs w:val="24"/>
                <w:u w:val="single"/>
              </w:rPr>
              <w:t>Potential Elements of the Performance</w:t>
            </w:r>
            <w:r>
              <w:rPr>
                <w:rFonts w:cs="Arial"/>
                <w:szCs w:val="24"/>
              </w:rPr>
              <w:t>:</w:t>
            </w:r>
          </w:p>
          <w:p w:rsidR="007D3136" w:rsidRDefault="007D3136" w:rsidP="007D3136">
            <w:pPr>
              <w:pStyle w:val="EnvelopeReturn"/>
              <w:numPr>
                <w:ilvl w:val="0"/>
                <w:numId w:val="26"/>
              </w:numPr>
              <w:rPr>
                <w:rFonts w:cs="Arial"/>
                <w:szCs w:val="24"/>
              </w:rPr>
            </w:pPr>
            <w:r>
              <w:rPr>
                <w:rFonts w:cs="Arial"/>
                <w:szCs w:val="24"/>
              </w:rPr>
              <w:t>Print workbooks; print areas; and print formulas</w:t>
            </w:r>
          </w:p>
          <w:p w:rsidR="007D3136" w:rsidRDefault="007D3136" w:rsidP="007D3136">
            <w:pPr>
              <w:pStyle w:val="EnvelopeReturn"/>
              <w:numPr>
                <w:ilvl w:val="0"/>
                <w:numId w:val="29"/>
              </w:numPr>
              <w:rPr>
                <w:rFonts w:cs="Arial"/>
                <w:szCs w:val="24"/>
              </w:rPr>
            </w:pPr>
            <w:r>
              <w:rPr>
                <w:rFonts w:cs="Arial"/>
                <w:szCs w:val="24"/>
              </w:rPr>
              <w:t>Print formulas</w:t>
            </w:r>
          </w:p>
          <w:p w:rsidR="007D3136" w:rsidRDefault="007D3136" w:rsidP="007D3136">
            <w:pPr>
              <w:pStyle w:val="EnvelopeReturn"/>
              <w:numPr>
                <w:ilvl w:val="0"/>
                <w:numId w:val="29"/>
              </w:numPr>
              <w:rPr>
                <w:rFonts w:cs="Arial"/>
                <w:szCs w:val="24"/>
              </w:rPr>
            </w:pPr>
            <w:r>
              <w:rPr>
                <w:rFonts w:cs="Arial"/>
                <w:szCs w:val="24"/>
              </w:rPr>
              <w:t>Print gridlines and headings</w:t>
            </w:r>
          </w:p>
          <w:p w:rsidR="007D3136" w:rsidRDefault="007D3136" w:rsidP="007D3136">
            <w:pPr>
              <w:pStyle w:val="EnvelopeReturn"/>
              <w:numPr>
                <w:ilvl w:val="0"/>
                <w:numId w:val="29"/>
              </w:numPr>
              <w:rPr>
                <w:rFonts w:cs="Arial"/>
                <w:szCs w:val="24"/>
              </w:rPr>
            </w:pPr>
            <w:r>
              <w:rPr>
                <w:rFonts w:cs="Arial"/>
                <w:szCs w:val="24"/>
              </w:rPr>
              <w:t>Print comments</w:t>
            </w:r>
          </w:p>
          <w:p w:rsidR="007D3136" w:rsidRDefault="007D3136" w:rsidP="007D3136">
            <w:pPr>
              <w:pStyle w:val="EnvelopeReturn"/>
              <w:numPr>
                <w:ilvl w:val="0"/>
                <w:numId w:val="29"/>
              </w:numPr>
              <w:rPr>
                <w:rFonts w:cs="Arial"/>
                <w:szCs w:val="24"/>
              </w:rPr>
            </w:pPr>
            <w:r>
              <w:rPr>
                <w:rFonts w:cs="Arial"/>
                <w:szCs w:val="24"/>
              </w:rPr>
              <w:t>Preview and modify page breaks</w:t>
            </w:r>
          </w:p>
          <w:p w:rsidR="007D3136" w:rsidRDefault="007D3136" w:rsidP="007D3136">
            <w:pPr>
              <w:pStyle w:val="EnvelopeReturn"/>
              <w:numPr>
                <w:ilvl w:val="0"/>
                <w:numId w:val="29"/>
              </w:numPr>
              <w:rPr>
                <w:rFonts w:cs="Arial"/>
                <w:szCs w:val="24"/>
              </w:rPr>
            </w:pPr>
            <w:r>
              <w:rPr>
                <w:rFonts w:cs="Arial"/>
                <w:szCs w:val="24"/>
              </w:rPr>
              <w:t>Scale a worksheet</w:t>
            </w:r>
          </w:p>
          <w:p w:rsidR="007D3136" w:rsidRDefault="007D3136" w:rsidP="007D3136">
            <w:pPr>
              <w:pStyle w:val="EnvelopeReturn"/>
              <w:numPr>
                <w:ilvl w:val="0"/>
                <w:numId w:val="29"/>
              </w:numPr>
              <w:rPr>
                <w:rFonts w:cs="Arial"/>
                <w:szCs w:val="24"/>
              </w:rPr>
            </w:pPr>
            <w:r>
              <w:rPr>
                <w:rFonts w:cs="Arial"/>
                <w:szCs w:val="24"/>
              </w:rPr>
              <w:lastRenderedPageBreak/>
              <w:t>Add print titles</w:t>
            </w:r>
          </w:p>
          <w:p w:rsidR="007D3136" w:rsidRDefault="007D3136" w:rsidP="007D3136">
            <w:pPr>
              <w:pStyle w:val="EnvelopeReturn"/>
              <w:numPr>
                <w:ilvl w:val="0"/>
                <w:numId w:val="29"/>
              </w:numPr>
              <w:rPr>
                <w:rFonts w:cs="Arial"/>
                <w:szCs w:val="24"/>
              </w:rPr>
            </w:pPr>
            <w:r>
              <w:rPr>
                <w:rFonts w:cs="Arial"/>
                <w:szCs w:val="24"/>
              </w:rPr>
              <w:t>Change page orientation,  margins,  and column widths</w:t>
            </w:r>
          </w:p>
          <w:p w:rsidR="007D3136" w:rsidRDefault="007D3136" w:rsidP="007D3136">
            <w:pPr>
              <w:pStyle w:val="EnvelopeReturn"/>
              <w:numPr>
                <w:ilvl w:val="0"/>
                <w:numId w:val="29"/>
              </w:numPr>
              <w:rPr>
                <w:rFonts w:cs="Arial"/>
                <w:szCs w:val="24"/>
              </w:rPr>
            </w:pPr>
            <w:r>
              <w:rPr>
                <w:rFonts w:cs="Arial"/>
                <w:szCs w:val="24"/>
              </w:rPr>
              <w:t xml:space="preserve">Format page placement </w:t>
            </w:r>
          </w:p>
          <w:p w:rsidR="007D3136" w:rsidRDefault="007D3136">
            <w:pPr>
              <w:pStyle w:val="EnvelopeReturn"/>
              <w:ind w:left="360"/>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hideMark/>
          </w:tcPr>
          <w:p w:rsidR="007D3136" w:rsidRDefault="007D3136">
            <w:pPr>
              <w:pStyle w:val="EnvelopeReturn"/>
              <w:rPr>
                <w:rFonts w:cs="Arial"/>
                <w:szCs w:val="24"/>
              </w:rPr>
            </w:pPr>
            <w:r>
              <w:rPr>
                <w:rFonts w:cs="Arial"/>
                <w:szCs w:val="24"/>
              </w:rPr>
              <w:t>7.</w:t>
            </w:r>
          </w:p>
        </w:tc>
        <w:tc>
          <w:tcPr>
            <w:tcW w:w="7614" w:type="dxa"/>
          </w:tcPr>
          <w:p w:rsidR="007D3136" w:rsidRDefault="007D3136">
            <w:pPr>
              <w:pStyle w:val="EnvelopeReturn"/>
              <w:rPr>
                <w:rFonts w:cs="Arial"/>
                <w:szCs w:val="24"/>
              </w:rPr>
            </w:pPr>
            <w:r>
              <w:rPr>
                <w:rFonts w:cs="Arial"/>
                <w:szCs w:val="24"/>
              </w:rPr>
              <w:t>Sort and filter lists.</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tcPr>
          <w:p w:rsidR="007D3136" w:rsidRDefault="007D3136">
            <w:pPr>
              <w:pStyle w:val="EnvelopeReturn"/>
              <w:rPr>
                <w:rFonts w:cs="Arial"/>
                <w:szCs w:val="24"/>
              </w:rPr>
            </w:pPr>
            <w:r>
              <w:rPr>
                <w:rFonts w:cs="Arial"/>
                <w:szCs w:val="24"/>
                <w:u w:val="single"/>
              </w:rPr>
              <w:t>Potential Elements of the Performance</w:t>
            </w:r>
            <w:r>
              <w:rPr>
                <w:rFonts w:cs="Arial"/>
                <w:szCs w:val="24"/>
              </w:rPr>
              <w:t>:</w:t>
            </w:r>
          </w:p>
          <w:p w:rsidR="007D3136" w:rsidRDefault="007D3136" w:rsidP="007D3136">
            <w:pPr>
              <w:pStyle w:val="EnvelopeReturn"/>
              <w:numPr>
                <w:ilvl w:val="0"/>
                <w:numId w:val="32"/>
              </w:numPr>
              <w:rPr>
                <w:rFonts w:cs="Arial"/>
                <w:szCs w:val="24"/>
              </w:rPr>
            </w:pPr>
            <w:r>
              <w:rPr>
                <w:rFonts w:cs="Arial"/>
                <w:szCs w:val="24"/>
              </w:rPr>
              <w:t>Sort alphabetical data</w:t>
            </w:r>
          </w:p>
          <w:p w:rsidR="007D3136" w:rsidRDefault="007D3136" w:rsidP="007D3136">
            <w:pPr>
              <w:pStyle w:val="EnvelopeReturn"/>
              <w:numPr>
                <w:ilvl w:val="0"/>
                <w:numId w:val="32"/>
              </w:numPr>
              <w:rPr>
                <w:rFonts w:cs="Arial"/>
                <w:szCs w:val="24"/>
              </w:rPr>
            </w:pPr>
            <w:r>
              <w:rPr>
                <w:rFonts w:cs="Arial"/>
                <w:szCs w:val="24"/>
              </w:rPr>
              <w:t>Sort numerically and by date</w:t>
            </w:r>
          </w:p>
          <w:p w:rsidR="007D3136" w:rsidRDefault="007D3136" w:rsidP="007D3136">
            <w:pPr>
              <w:pStyle w:val="EnvelopeReturn"/>
              <w:numPr>
                <w:ilvl w:val="0"/>
                <w:numId w:val="32"/>
              </w:numPr>
              <w:rPr>
                <w:rFonts w:cs="Arial"/>
                <w:szCs w:val="24"/>
              </w:rPr>
            </w:pPr>
            <w:r>
              <w:rPr>
                <w:rFonts w:cs="Arial"/>
                <w:szCs w:val="24"/>
              </w:rPr>
              <w:t>Convert text into columns</w:t>
            </w:r>
          </w:p>
          <w:p w:rsidR="007D3136" w:rsidRDefault="007D3136" w:rsidP="007D3136">
            <w:pPr>
              <w:pStyle w:val="EnvelopeReturn"/>
              <w:numPr>
                <w:ilvl w:val="0"/>
                <w:numId w:val="32"/>
              </w:numPr>
              <w:rPr>
                <w:rFonts w:cs="Arial"/>
                <w:szCs w:val="24"/>
              </w:rPr>
            </w:pPr>
            <w:r>
              <w:rPr>
                <w:rFonts w:cs="Arial"/>
                <w:szCs w:val="24"/>
              </w:rPr>
              <w:t>Insert a table and filter data</w:t>
            </w:r>
          </w:p>
          <w:p w:rsidR="007D3136" w:rsidRDefault="007D3136" w:rsidP="007D3136">
            <w:pPr>
              <w:pStyle w:val="EnvelopeReturn"/>
              <w:numPr>
                <w:ilvl w:val="0"/>
                <w:numId w:val="32"/>
              </w:numPr>
              <w:rPr>
                <w:rFonts w:cs="Arial"/>
                <w:szCs w:val="24"/>
              </w:rPr>
            </w:pPr>
            <w:r>
              <w:rPr>
                <w:rFonts w:cs="Arial"/>
                <w:szCs w:val="24"/>
              </w:rPr>
              <w:t>Filter and sort on two tables</w:t>
            </w:r>
          </w:p>
          <w:p w:rsidR="007D3136" w:rsidRDefault="007D3136" w:rsidP="007D3136">
            <w:pPr>
              <w:pStyle w:val="EnvelopeReturn"/>
              <w:numPr>
                <w:ilvl w:val="0"/>
                <w:numId w:val="32"/>
              </w:numPr>
              <w:rPr>
                <w:rFonts w:cs="Arial"/>
                <w:szCs w:val="24"/>
              </w:rPr>
            </w:pPr>
            <w:r>
              <w:rPr>
                <w:rFonts w:cs="Arial"/>
                <w:szCs w:val="24"/>
              </w:rPr>
              <w:t>Filter by using text and number filters</w:t>
            </w:r>
          </w:p>
          <w:p w:rsidR="007D3136" w:rsidRDefault="007D3136" w:rsidP="007D3136">
            <w:pPr>
              <w:pStyle w:val="EnvelopeReturn"/>
              <w:numPr>
                <w:ilvl w:val="0"/>
                <w:numId w:val="32"/>
              </w:numPr>
              <w:rPr>
                <w:rFonts w:cs="Arial"/>
                <w:szCs w:val="24"/>
              </w:rPr>
            </w:pPr>
            <w:r>
              <w:rPr>
                <w:rFonts w:cs="Arial"/>
                <w:szCs w:val="24"/>
              </w:rPr>
              <w:t>Chart filtered data</w:t>
            </w:r>
          </w:p>
          <w:p w:rsidR="007D3136" w:rsidRDefault="007D3136" w:rsidP="007D3136">
            <w:pPr>
              <w:pStyle w:val="EnvelopeReturn"/>
              <w:numPr>
                <w:ilvl w:val="0"/>
                <w:numId w:val="32"/>
              </w:numPr>
              <w:rPr>
                <w:rFonts w:cs="Arial"/>
                <w:szCs w:val="24"/>
              </w:rPr>
            </w:pPr>
            <w:r>
              <w:rPr>
                <w:rFonts w:cs="Arial"/>
                <w:szCs w:val="24"/>
              </w:rPr>
              <w:t>Use Custom AutoFilter</w:t>
            </w:r>
          </w:p>
          <w:p w:rsidR="007D3136" w:rsidRDefault="007D3136" w:rsidP="007D3136">
            <w:pPr>
              <w:pStyle w:val="EnvelopeReturn"/>
              <w:numPr>
                <w:ilvl w:val="0"/>
                <w:numId w:val="32"/>
              </w:numPr>
              <w:rPr>
                <w:rFonts w:cs="Arial"/>
                <w:szCs w:val="24"/>
              </w:rPr>
            </w:pPr>
            <w:r>
              <w:rPr>
                <w:rFonts w:cs="Arial"/>
                <w:szCs w:val="24"/>
              </w:rPr>
              <w:t>Convert a table into a range of data and remove the table format</w:t>
            </w:r>
          </w:p>
          <w:p w:rsidR="007D3136" w:rsidRDefault="007D3136" w:rsidP="007D3136">
            <w:pPr>
              <w:pStyle w:val="EnvelopeReturn"/>
              <w:numPr>
                <w:ilvl w:val="0"/>
                <w:numId w:val="32"/>
              </w:numPr>
              <w:rPr>
                <w:rFonts w:cs="Arial"/>
                <w:szCs w:val="24"/>
              </w:rPr>
            </w:pPr>
            <w:r>
              <w:rPr>
                <w:rFonts w:cs="Arial"/>
                <w:szCs w:val="24"/>
              </w:rPr>
              <w:t>Remove filters</w:t>
            </w:r>
          </w:p>
          <w:p w:rsidR="007D3136" w:rsidRDefault="007D3136">
            <w:pPr>
              <w:pStyle w:val="EnvelopeReturn"/>
              <w:rPr>
                <w:rFonts w:cs="Arial"/>
                <w:szCs w:val="24"/>
              </w:rPr>
            </w:pPr>
          </w:p>
        </w:tc>
      </w:tr>
      <w:tr w:rsidR="007D3136" w:rsidTr="007D3136">
        <w:trPr>
          <w:trHeight w:val="621"/>
        </w:trPr>
        <w:tc>
          <w:tcPr>
            <w:tcW w:w="675" w:type="dxa"/>
          </w:tcPr>
          <w:p w:rsidR="007D3136" w:rsidRDefault="007D3136">
            <w:pPr>
              <w:pStyle w:val="EnvelopeReturn"/>
              <w:rPr>
                <w:rFonts w:cs="Arial"/>
                <w:b/>
                <w:szCs w:val="24"/>
              </w:rPr>
            </w:pPr>
          </w:p>
        </w:tc>
        <w:tc>
          <w:tcPr>
            <w:tcW w:w="567" w:type="dxa"/>
            <w:hideMark/>
          </w:tcPr>
          <w:p w:rsidR="007D3136" w:rsidRDefault="007D3136">
            <w:pPr>
              <w:pStyle w:val="EnvelopeReturn"/>
              <w:rPr>
                <w:rFonts w:cs="Arial"/>
                <w:szCs w:val="24"/>
              </w:rPr>
            </w:pPr>
            <w:r>
              <w:rPr>
                <w:rFonts w:cs="Arial"/>
                <w:szCs w:val="24"/>
              </w:rPr>
              <w:t>8.</w:t>
            </w:r>
          </w:p>
        </w:tc>
        <w:tc>
          <w:tcPr>
            <w:tcW w:w="7614" w:type="dxa"/>
          </w:tcPr>
          <w:p w:rsidR="007D3136" w:rsidRDefault="007D3136">
            <w:pPr>
              <w:pStyle w:val="EnvelopeReturn"/>
              <w:rPr>
                <w:rFonts w:cs="Arial"/>
                <w:szCs w:val="24"/>
              </w:rPr>
            </w:pPr>
            <w:r>
              <w:rPr>
                <w:rFonts w:cs="Arial"/>
                <w:szCs w:val="24"/>
              </w:rPr>
              <w:t>Work with charts.</w:t>
            </w:r>
          </w:p>
          <w:p w:rsidR="007D3136" w:rsidRDefault="007D3136">
            <w:pPr>
              <w:pStyle w:val="EnvelopeReturn"/>
              <w:rPr>
                <w:rFonts w:cs="Arial"/>
                <w:szCs w:val="24"/>
              </w:rPr>
            </w:pPr>
          </w:p>
        </w:tc>
      </w:tr>
      <w:tr w:rsidR="007D3136" w:rsidTr="007D3136">
        <w:trPr>
          <w:trHeight w:val="621"/>
        </w:trPr>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tcPr>
          <w:p w:rsidR="007D3136" w:rsidRDefault="007D3136">
            <w:pPr>
              <w:pStyle w:val="EnvelopeReturn"/>
              <w:rPr>
                <w:rFonts w:cs="Arial"/>
                <w:szCs w:val="24"/>
              </w:rPr>
            </w:pPr>
            <w:r>
              <w:rPr>
                <w:rFonts w:cs="Arial"/>
                <w:szCs w:val="24"/>
                <w:u w:val="single"/>
              </w:rPr>
              <w:t>Potential Elements of the Performance</w:t>
            </w:r>
            <w:r>
              <w:rPr>
                <w:rFonts w:cs="Arial"/>
                <w:szCs w:val="24"/>
              </w:rPr>
              <w:t>:</w:t>
            </w:r>
          </w:p>
          <w:p w:rsidR="007D3136" w:rsidRDefault="007D3136" w:rsidP="007D3136">
            <w:pPr>
              <w:pStyle w:val="EnvelopeReturn"/>
              <w:numPr>
                <w:ilvl w:val="0"/>
                <w:numId w:val="33"/>
              </w:numPr>
              <w:rPr>
                <w:rFonts w:cs="Arial"/>
                <w:szCs w:val="24"/>
              </w:rPr>
            </w:pPr>
            <w:r>
              <w:rPr>
                <w:rFonts w:cs="Arial"/>
                <w:szCs w:val="24"/>
              </w:rPr>
              <w:t>Identify common types of charts (column and pie) and chart objects</w:t>
            </w:r>
          </w:p>
          <w:p w:rsidR="007D3136" w:rsidRDefault="007D3136" w:rsidP="007D3136">
            <w:pPr>
              <w:pStyle w:val="EnvelopeReturn"/>
              <w:numPr>
                <w:ilvl w:val="0"/>
                <w:numId w:val="33"/>
              </w:numPr>
              <w:rPr>
                <w:rFonts w:cs="Arial"/>
                <w:szCs w:val="24"/>
              </w:rPr>
            </w:pPr>
            <w:r>
              <w:rPr>
                <w:rFonts w:cs="Arial"/>
                <w:szCs w:val="24"/>
              </w:rPr>
              <w:t>Create a chart sheet and edit the chart (size, move, save, and print)</w:t>
            </w:r>
          </w:p>
          <w:p w:rsidR="007D3136" w:rsidRDefault="007D3136" w:rsidP="007D3136">
            <w:pPr>
              <w:pStyle w:val="EnvelopeReturn"/>
              <w:numPr>
                <w:ilvl w:val="0"/>
                <w:numId w:val="33"/>
              </w:numPr>
              <w:rPr>
                <w:rFonts w:cs="Arial"/>
                <w:szCs w:val="24"/>
              </w:rPr>
            </w:pPr>
            <w:r>
              <w:rPr>
                <w:rFonts w:cs="Arial"/>
                <w:szCs w:val="24"/>
              </w:rPr>
              <w:t>Create an embedded chart</w:t>
            </w:r>
          </w:p>
          <w:p w:rsidR="007D3136" w:rsidRDefault="007D3136" w:rsidP="007D3136">
            <w:pPr>
              <w:pStyle w:val="EnvelopeReturn"/>
              <w:numPr>
                <w:ilvl w:val="0"/>
                <w:numId w:val="33"/>
              </w:numPr>
              <w:rPr>
                <w:rFonts w:cs="Arial"/>
                <w:szCs w:val="24"/>
              </w:rPr>
            </w:pPr>
            <w:r>
              <w:rPr>
                <w:rFonts w:cs="Arial"/>
                <w:szCs w:val="24"/>
              </w:rPr>
              <w:t>Change chart type and style</w:t>
            </w:r>
          </w:p>
          <w:p w:rsidR="007D3136" w:rsidRDefault="007D3136" w:rsidP="007D3136">
            <w:pPr>
              <w:pStyle w:val="EnvelopeReturn"/>
              <w:numPr>
                <w:ilvl w:val="0"/>
                <w:numId w:val="33"/>
              </w:numPr>
              <w:rPr>
                <w:rFonts w:cs="Arial"/>
                <w:szCs w:val="24"/>
              </w:rPr>
            </w:pPr>
            <w:r>
              <w:rPr>
                <w:rFonts w:cs="Arial"/>
                <w:szCs w:val="24"/>
              </w:rPr>
              <w:t>Edit and format a chart title, legend, axis titles</w:t>
            </w:r>
          </w:p>
          <w:p w:rsidR="007D3136" w:rsidRDefault="007D3136" w:rsidP="007D3136">
            <w:pPr>
              <w:pStyle w:val="EnvelopeReturn"/>
              <w:numPr>
                <w:ilvl w:val="0"/>
                <w:numId w:val="33"/>
              </w:numPr>
              <w:rPr>
                <w:rFonts w:cs="Arial"/>
                <w:szCs w:val="24"/>
              </w:rPr>
            </w:pPr>
            <w:r>
              <w:rPr>
                <w:rFonts w:cs="Arial"/>
                <w:szCs w:val="24"/>
              </w:rPr>
              <w:t>Apply a theme to a chart</w:t>
            </w:r>
          </w:p>
          <w:p w:rsidR="007D3136" w:rsidRDefault="007D3136" w:rsidP="007D3136">
            <w:pPr>
              <w:pStyle w:val="EnvelopeReturn"/>
              <w:numPr>
                <w:ilvl w:val="0"/>
                <w:numId w:val="33"/>
              </w:numPr>
              <w:rPr>
                <w:rFonts w:cs="Arial"/>
                <w:szCs w:val="24"/>
              </w:rPr>
            </w:pPr>
            <w:r>
              <w:rPr>
                <w:rFonts w:cs="Arial"/>
                <w:szCs w:val="24"/>
              </w:rPr>
              <w:t>Chart nonadjacent data series</w:t>
            </w:r>
          </w:p>
          <w:p w:rsidR="007D3136" w:rsidRDefault="007D3136" w:rsidP="007D3136">
            <w:pPr>
              <w:pStyle w:val="EnvelopeReturn"/>
              <w:numPr>
                <w:ilvl w:val="0"/>
                <w:numId w:val="33"/>
              </w:numPr>
              <w:rPr>
                <w:rFonts w:cs="Arial"/>
                <w:szCs w:val="24"/>
              </w:rPr>
            </w:pPr>
            <w:r>
              <w:rPr>
                <w:rFonts w:cs="Arial"/>
                <w:szCs w:val="24"/>
              </w:rPr>
              <w:t>Add, reorder, and delete a data series</w:t>
            </w:r>
          </w:p>
          <w:p w:rsidR="007D3136" w:rsidRDefault="007D3136" w:rsidP="007D3136">
            <w:pPr>
              <w:pStyle w:val="EnvelopeReturn"/>
              <w:numPr>
                <w:ilvl w:val="0"/>
                <w:numId w:val="30"/>
              </w:numPr>
              <w:rPr>
                <w:rFonts w:cs="Arial"/>
                <w:szCs w:val="24"/>
              </w:rPr>
            </w:pPr>
            <w:r>
              <w:rPr>
                <w:rFonts w:cs="Arial"/>
                <w:szCs w:val="24"/>
              </w:rPr>
              <w:t xml:space="preserve">Format chart text; insert a text box; change </w:t>
            </w:r>
            <w:proofErr w:type="spellStart"/>
            <w:r>
              <w:rPr>
                <w:rFonts w:cs="Arial"/>
                <w:szCs w:val="24"/>
              </w:rPr>
              <w:t>colours</w:t>
            </w:r>
            <w:proofErr w:type="spellEnd"/>
            <w:r>
              <w:rPr>
                <w:rFonts w:cs="Arial"/>
                <w:szCs w:val="24"/>
              </w:rPr>
              <w:t xml:space="preserve"> and patterns; add backgrounds and borders; add and format drawing objects; size, move, and copy drawing objects</w:t>
            </w:r>
          </w:p>
          <w:p w:rsidR="007D3136" w:rsidRDefault="007D3136" w:rsidP="007D3136">
            <w:pPr>
              <w:pStyle w:val="EnvelopeReturn"/>
              <w:numPr>
                <w:ilvl w:val="0"/>
                <w:numId w:val="30"/>
              </w:numPr>
              <w:rPr>
                <w:rFonts w:cs="Arial"/>
                <w:szCs w:val="24"/>
              </w:rPr>
            </w:pPr>
            <w:r>
              <w:rPr>
                <w:rFonts w:cs="Arial"/>
                <w:szCs w:val="24"/>
              </w:rPr>
              <w:t>Insert a header and footer into a chart sheet</w:t>
            </w:r>
          </w:p>
          <w:p w:rsidR="007D3136" w:rsidRDefault="007D3136">
            <w:pPr>
              <w:pStyle w:val="EnvelopeReturn"/>
              <w:rPr>
                <w:rFonts w:cs="Arial"/>
                <w:szCs w:val="24"/>
              </w:rPr>
            </w:pPr>
          </w:p>
        </w:tc>
      </w:tr>
      <w:tr w:rsidR="007D3136" w:rsidTr="007D3136">
        <w:trPr>
          <w:trHeight w:val="621"/>
        </w:trPr>
        <w:tc>
          <w:tcPr>
            <w:tcW w:w="675" w:type="dxa"/>
          </w:tcPr>
          <w:p w:rsidR="007D3136" w:rsidRDefault="007D3136">
            <w:pPr>
              <w:pStyle w:val="EnvelopeReturn"/>
              <w:rPr>
                <w:rFonts w:cs="Arial"/>
                <w:b/>
                <w:szCs w:val="24"/>
              </w:rPr>
            </w:pPr>
          </w:p>
        </w:tc>
        <w:tc>
          <w:tcPr>
            <w:tcW w:w="567" w:type="dxa"/>
            <w:hideMark/>
          </w:tcPr>
          <w:p w:rsidR="007D3136" w:rsidRDefault="007D3136">
            <w:pPr>
              <w:pStyle w:val="EnvelopeReturn"/>
              <w:rPr>
                <w:rFonts w:cs="Arial"/>
                <w:szCs w:val="24"/>
              </w:rPr>
            </w:pPr>
            <w:r>
              <w:rPr>
                <w:rFonts w:cs="Arial"/>
                <w:szCs w:val="24"/>
              </w:rPr>
              <w:t>9.</w:t>
            </w:r>
          </w:p>
        </w:tc>
        <w:tc>
          <w:tcPr>
            <w:tcW w:w="7614" w:type="dxa"/>
          </w:tcPr>
          <w:p w:rsidR="007D3136" w:rsidRDefault="007D3136">
            <w:pPr>
              <w:pStyle w:val="EnvelopeReturn"/>
              <w:rPr>
                <w:rFonts w:cs="Arial"/>
                <w:szCs w:val="24"/>
              </w:rPr>
            </w:pPr>
            <w:r>
              <w:rPr>
                <w:rFonts w:cs="Arial"/>
                <w:szCs w:val="24"/>
              </w:rPr>
              <w:t>Incorporate graphics into worksheets and charts.</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b/>
                <w:szCs w:val="24"/>
              </w:rPr>
            </w:pPr>
          </w:p>
        </w:tc>
        <w:tc>
          <w:tcPr>
            <w:tcW w:w="567" w:type="dxa"/>
          </w:tcPr>
          <w:p w:rsidR="007D3136" w:rsidRDefault="007D3136">
            <w:pPr>
              <w:pStyle w:val="EnvelopeReturn"/>
              <w:rPr>
                <w:rFonts w:cs="Arial"/>
                <w:szCs w:val="24"/>
              </w:rPr>
            </w:pPr>
          </w:p>
        </w:tc>
        <w:tc>
          <w:tcPr>
            <w:tcW w:w="7614" w:type="dxa"/>
            <w:hideMark/>
          </w:tcPr>
          <w:p w:rsidR="007D3136" w:rsidRDefault="007D3136">
            <w:pPr>
              <w:pStyle w:val="EnvelopeReturn"/>
              <w:rPr>
                <w:rFonts w:cs="Arial"/>
                <w:szCs w:val="24"/>
              </w:rPr>
            </w:pPr>
            <w:r>
              <w:rPr>
                <w:rFonts w:cs="Arial"/>
                <w:szCs w:val="24"/>
                <w:u w:val="single"/>
              </w:rPr>
              <w:t>Potential Elements of the Performance</w:t>
            </w:r>
            <w:r>
              <w:rPr>
                <w:rFonts w:cs="Arial"/>
                <w:szCs w:val="24"/>
              </w:rPr>
              <w:t>:</w:t>
            </w:r>
          </w:p>
          <w:p w:rsidR="007D3136" w:rsidRDefault="007D3136" w:rsidP="007D3136">
            <w:pPr>
              <w:pStyle w:val="EnvelopeReturn"/>
              <w:numPr>
                <w:ilvl w:val="0"/>
                <w:numId w:val="33"/>
              </w:numPr>
              <w:rPr>
                <w:rFonts w:cs="Arial"/>
                <w:szCs w:val="24"/>
              </w:rPr>
            </w:pPr>
            <w:r>
              <w:rPr>
                <w:rFonts w:cs="Arial"/>
                <w:szCs w:val="24"/>
              </w:rPr>
              <w:t>Format with patterns</w:t>
            </w:r>
          </w:p>
          <w:p w:rsidR="007D3136" w:rsidRDefault="007D3136" w:rsidP="007D3136">
            <w:pPr>
              <w:pStyle w:val="EnvelopeReturn"/>
              <w:numPr>
                <w:ilvl w:val="0"/>
                <w:numId w:val="33"/>
              </w:numPr>
              <w:rPr>
                <w:rFonts w:cs="Arial"/>
                <w:szCs w:val="24"/>
              </w:rPr>
            </w:pPr>
            <w:r>
              <w:rPr>
                <w:rFonts w:cs="Arial"/>
                <w:szCs w:val="24"/>
              </w:rPr>
              <w:t>Insert and format shapes</w:t>
            </w:r>
          </w:p>
          <w:p w:rsidR="007D3136" w:rsidRDefault="007D3136" w:rsidP="007D3136">
            <w:pPr>
              <w:pStyle w:val="EnvelopeReturn"/>
              <w:numPr>
                <w:ilvl w:val="0"/>
                <w:numId w:val="33"/>
              </w:numPr>
              <w:rPr>
                <w:rFonts w:cs="Arial"/>
                <w:szCs w:val="24"/>
              </w:rPr>
            </w:pPr>
            <w:r>
              <w:rPr>
                <w:rFonts w:cs="Arial"/>
                <w:szCs w:val="24"/>
              </w:rPr>
              <w:t>Format text within a shape</w:t>
            </w:r>
          </w:p>
          <w:p w:rsidR="007D3136" w:rsidRDefault="007D3136" w:rsidP="007D3136">
            <w:pPr>
              <w:pStyle w:val="EnvelopeReturn"/>
              <w:numPr>
                <w:ilvl w:val="0"/>
                <w:numId w:val="33"/>
              </w:numPr>
              <w:rPr>
                <w:rFonts w:cs="Arial"/>
                <w:szCs w:val="24"/>
              </w:rPr>
            </w:pPr>
            <w:r>
              <w:rPr>
                <w:rFonts w:cs="Arial"/>
                <w:szCs w:val="24"/>
              </w:rPr>
              <w:t>Insert and format WordArt</w:t>
            </w:r>
          </w:p>
        </w:tc>
      </w:tr>
      <w:tr w:rsidR="007D3136" w:rsidTr="007D3136">
        <w:trPr>
          <w:cantSplit/>
        </w:trPr>
        <w:tc>
          <w:tcPr>
            <w:tcW w:w="675" w:type="dxa"/>
            <w:hideMark/>
          </w:tcPr>
          <w:p w:rsidR="007D3136" w:rsidRDefault="007D3136">
            <w:pPr>
              <w:pStyle w:val="EnvelopeReturn"/>
              <w:rPr>
                <w:rFonts w:cs="Arial"/>
                <w:b/>
                <w:szCs w:val="24"/>
              </w:rPr>
            </w:pPr>
            <w:r>
              <w:rPr>
                <w:rFonts w:cs="Arial"/>
                <w:b/>
                <w:szCs w:val="24"/>
              </w:rPr>
              <w:lastRenderedPageBreak/>
              <w:t>III.</w:t>
            </w:r>
          </w:p>
        </w:tc>
        <w:tc>
          <w:tcPr>
            <w:tcW w:w="8181" w:type="dxa"/>
            <w:gridSpan w:val="2"/>
          </w:tcPr>
          <w:p w:rsidR="007D3136" w:rsidRDefault="007D3136">
            <w:pPr>
              <w:pStyle w:val="EnvelopeReturn"/>
              <w:rPr>
                <w:rFonts w:cs="Arial"/>
                <w:b/>
                <w:szCs w:val="24"/>
              </w:rPr>
            </w:pPr>
            <w:r>
              <w:rPr>
                <w:rFonts w:cs="Arial"/>
                <w:b/>
                <w:szCs w:val="24"/>
              </w:rPr>
              <w:t>TOPICS:</w:t>
            </w:r>
          </w:p>
          <w:p w:rsidR="007D3136" w:rsidRDefault="007D3136">
            <w:pPr>
              <w:pStyle w:val="EnvelopeReturn"/>
              <w:rPr>
                <w:rFonts w:cs="Arial"/>
                <w:szCs w:val="24"/>
              </w:rPr>
            </w:pPr>
          </w:p>
        </w:tc>
      </w:tr>
      <w:tr w:rsidR="007D3136" w:rsidTr="007D3136">
        <w:tc>
          <w:tcPr>
            <w:tcW w:w="675" w:type="dxa"/>
          </w:tcPr>
          <w:p w:rsidR="007D3136" w:rsidRDefault="007D3136">
            <w:pPr>
              <w:pStyle w:val="EnvelopeReturn"/>
              <w:rPr>
                <w:rFonts w:cs="Arial"/>
                <w:szCs w:val="24"/>
              </w:rPr>
            </w:pPr>
          </w:p>
        </w:tc>
        <w:tc>
          <w:tcPr>
            <w:tcW w:w="567" w:type="dxa"/>
            <w:hideMark/>
          </w:tcPr>
          <w:p w:rsidR="007D3136" w:rsidRDefault="007D3136">
            <w:pPr>
              <w:pStyle w:val="EnvelopeReturn"/>
              <w:jc w:val="center"/>
              <w:rPr>
                <w:rFonts w:cs="Arial"/>
                <w:szCs w:val="24"/>
              </w:rPr>
            </w:pPr>
            <w:r>
              <w:rPr>
                <w:rFonts w:cs="Arial"/>
                <w:szCs w:val="24"/>
              </w:rPr>
              <w:t>1.</w:t>
            </w:r>
          </w:p>
        </w:tc>
        <w:tc>
          <w:tcPr>
            <w:tcW w:w="7614" w:type="dxa"/>
            <w:hideMark/>
          </w:tcPr>
          <w:p w:rsidR="007D3136" w:rsidRDefault="007D3136">
            <w:pPr>
              <w:pStyle w:val="EnvelopeReturn"/>
              <w:rPr>
                <w:rFonts w:cs="Arial"/>
                <w:szCs w:val="24"/>
              </w:rPr>
            </w:pPr>
            <w:r>
              <w:rPr>
                <w:rFonts w:cs="Arial"/>
                <w:szCs w:val="24"/>
              </w:rPr>
              <w:t>Creating a Worksheet and Charting Data</w:t>
            </w:r>
          </w:p>
        </w:tc>
      </w:tr>
      <w:tr w:rsidR="007D3136" w:rsidTr="007D3136">
        <w:tc>
          <w:tcPr>
            <w:tcW w:w="675" w:type="dxa"/>
          </w:tcPr>
          <w:p w:rsidR="007D3136" w:rsidRDefault="007D3136">
            <w:pPr>
              <w:pStyle w:val="EnvelopeReturn"/>
              <w:rPr>
                <w:rFonts w:cs="Arial"/>
                <w:szCs w:val="24"/>
              </w:rPr>
            </w:pPr>
          </w:p>
        </w:tc>
        <w:tc>
          <w:tcPr>
            <w:tcW w:w="567" w:type="dxa"/>
            <w:hideMark/>
          </w:tcPr>
          <w:p w:rsidR="007D3136" w:rsidRDefault="007D3136">
            <w:pPr>
              <w:pStyle w:val="EnvelopeReturn"/>
              <w:jc w:val="center"/>
              <w:rPr>
                <w:rFonts w:cs="Arial"/>
                <w:szCs w:val="24"/>
              </w:rPr>
            </w:pPr>
            <w:r>
              <w:rPr>
                <w:rFonts w:cs="Arial"/>
                <w:szCs w:val="24"/>
              </w:rPr>
              <w:t>2.</w:t>
            </w:r>
          </w:p>
        </w:tc>
        <w:tc>
          <w:tcPr>
            <w:tcW w:w="7614" w:type="dxa"/>
            <w:hideMark/>
          </w:tcPr>
          <w:p w:rsidR="007D3136" w:rsidRDefault="007D3136">
            <w:pPr>
              <w:pStyle w:val="EnvelopeReturn"/>
              <w:rPr>
                <w:rFonts w:cs="Arial"/>
                <w:szCs w:val="24"/>
              </w:rPr>
            </w:pPr>
            <w:r>
              <w:rPr>
                <w:rFonts w:cs="Arial"/>
                <w:szCs w:val="24"/>
              </w:rPr>
              <w:t>Using Multiple-Sheet Workbooks</w:t>
            </w:r>
          </w:p>
        </w:tc>
      </w:tr>
      <w:tr w:rsidR="007D3136" w:rsidTr="007D3136">
        <w:tc>
          <w:tcPr>
            <w:tcW w:w="675" w:type="dxa"/>
          </w:tcPr>
          <w:p w:rsidR="007D3136" w:rsidRDefault="007D3136">
            <w:pPr>
              <w:pStyle w:val="EnvelopeReturn"/>
              <w:rPr>
                <w:rFonts w:cs="Arial"/>
                <w:szCs w:val="24"/>
              </w:rPr>
            </w:pPr>
          </w:p>
        </w:tc>
        <w:tc>
          <w:tcPr>
            <w:tcW w:w="567" w:type="dxa"/>
            <w:hideMark/>
          </w:tcPr>
          <w:p w:rsidR="007D3136" w:rsidRDefault="007D3136">
            <w:pPr>
              <w:pStyle w:val="EnvelopeReturn"/>
              <w:jc w:val="center"/>
              <w:rPr>
                <w:rFonts w:cs="Arial"/>
                <w:szCs w:val="24"/>
              </w:rPr>
            </w:pPr>
            <w:r>
              <w:rPr>
                <w:rFonts w:cs="Arial"/>
                <w:szCs w:val="24"/>
              </w:rPr>
              <w:t>3.</w:t>
            </w:r>
          </w:p>
        </w:tc>
        <w:tc>
          <w:tcPr>
            <w:tcW w:w="7614" w:type="dxa"/>
            <w:hideMark/>
          </w:tcPr>
          <w:p w:rsidR="007D3136" w:rsidRDefault="007D3136">
            <w:pPr>
              <w:pStyle w:val="EnvelopeReturn"/>
              <w:rPr>
                <w:rFonts w:cs="Arial"/>
                <w:szCs w:val="24"/>
              </w:rPr>
            </w:pPr>
            <w:r>
              <w:rPr>
                <w:rFonts w:cs="Arial"/>
                <w:szCs w:val="24"/>
              </w:rPr>
              <w:t>Working with IF Functions and Large Worksheets</w:t>
            </w:r>
          </w:p>
        </w:tc>
      </w:tr>
      <w:tr w:rsidR="007D3136" w:rsidTr="007D3136">
        <w:tc>
          <w:tcPr>
            <w:tcW w:w="675" w:type="dxa"/>
          </w:tcPr>
          <w:p w:rsidR="007D3136" w:rsidRDefault="007D3136">
            <w:pPr>
              <w:pStyle w:val="EnvelopeReturn"/>
              <w:rPr>
                <w:rFonts w:cs="Arial"/>
                <w:szCs w:val="24"/>
              </w:rPr>
            </w:pPr>
          </w:p>
        </w:tc>
        <w:tc>
          <w:tcPr>
            <w:tcW w:w="567" w:type="dxa"/>
            <w:hideMark/>
          </w:tcPr>
          <w:p w:rsidR="007D3136" w:rsidRDefault="007D3136">
            <w:pPr>
              <w:pStyle w:val="EnvelopeReturn"/>
              <w:jc w:val="center"/>
              <w:rPr>
                <w:rFonts w:cs="Arial"/>
                <w:szCs w:val="24"/>
              </w:rPr>
            </w:pPr>
            <w:r>
              <w:rPr>
                <w:rFonts w:cs="Arial"/>
                <w:szCs w:val="24"/>
              </w:rPr>
              <w:t>4.</w:t>
            </w:r>
          </w:p>
        </w:tc>
        <w:tc>
          <w:tcPr>
            <w:tcW w:w="7614" w:type="dxa"/>
            <w:hideMark/>
          </w:tcPr>
          <w:p w:rsidR="007D3136" w:rsidRDefault="007D3136">
            <w:pPr>
              <w:pStyle w:val="EnvelopeReturn"/>
              <w:rPr>
                <w:rFonts w:cs="Arial"/>
                <w:szCs w:val="24"/>
              </w:rPr>
            </w:pPr>
            <w:r>
              <w:rPr>
                <w:rFonts w:cs="Arial"/>
                <w:szCs w:val="24"/>
              </w:rPr>
              <w:t>Creating Charts and Tables; Sorting and Filtering Data</w:t>
            </w:r>
          </w:p>
        </w:tc>
      </w:tr>
      <w:tr w:rsidR="007D3136" w:rsidTr="007D3136">
        <w:tc>
          <w:tcPr>
            <w:tcW w:w="675" w:type="dxa"/>
          </w:tcPr>
          <w:p w:rsidR="007D3136" w:rsidRDefault="007D3136">
            <w:pPr>
              <w:pStyle w:val="EnvelopeReturn"/>
              <w:rPr>
                <w:rFonts w:cs="Arial"/>
                <w:szCs w:val="24"/>
              </w:rPr>
            </w:pPr>
          </w:p>
        </w:tc>
        <w:tc>
          <w:tcPr>
            <w:tcW w:w="567" w:type="dxa"/>
            <w:hideMark/>
          </w:tcPr>
          <w:p w:rsidR="007D3136" w:rsidRDefault="007D3136">
            <w:pPr>
              <w:pStyle w:val="EnvelopeReturn"/>
              <w:jc w:val="center"/>
              <w:rPr>
                <w:rFonts w:cs="Arial"/>
                <w:szCs w:val="24"/>
              </w:rPr>
            </w:pPr>
            <w:r>
              <w:rPr>
                <w:rFonts w:cs="Arial"/>
                <w:szCs w:val="24"/>
              </w:rPr>
              <w:t>5.</w:t>
            </w:r>
          </w:p>
        </w:tc>
        <w:tc>
          <w:tcPr>
            <w:tcW w:w="7614" w:type="dxa"/>
            <w:hideMark/>
          </w:tcPr>
          <w:p w:rsidR="007D3136" w:rsidRDefault="007D3136">
            <w:pPr>
              <w:pStyle w:val="EnvelopeReturn"/>
              <w:rPr>
                <w:rFonts w:cs="Arial"/>
                <w:szCs w:val="24"/>
              </w:rPr>
            </w:pPr>
            <w:r>
              <w:rPr>
                <w:rFonts w:cs="Arial"/>
                <w:szCs w:val="24"/>
              </w:rPr>
              <w:t>Making Decisions with Functions</w:t>
            </w:r>
          </w:p>
        </w:tc>
      </w:tr>
      <w:tr w:rsidR="007D3136" w:rsidTr="007D3136">
        <w:trPr>
          <w:trHeight w:val="162"/>
        </w:trPr>
        <w:tc>
          <w:tcPr>
            <w:tcW w:w="675" w:type="dxa"/>
          </w:tcPr>
          <w:p w:rsidR="007D3136" w:rsidRDefault="007D3136">
            <w:pPr>
              <w:pStyle w:val="EnvelopeReturn"/>
              <w:rPr>
                <w:rFonts w:cs="Arial"/>
                <w:szCs w:val="24"/>
              </w:rPr>
            </w:pPr>
          </w:p>
        </w:tc>
        <w:tc>
          <w:tcPr>
            <w:tcW w:w="567" w:type="dxa"/>
            <w:hideMark/>
          </w:tcPr>
          <w:p w:rsidR="007D3136" w:rsidRDefault="007D3136">
            <w:pPr>
              <w:pStyle w:val="EnvelopeReturn"/>
              <w:jc w:val="center"/>
              <w:rPr>
                <w:rFonts w:cs="Arial"/>
                <w:szCs w:val="24"/>
              </w:rPr>
            </w:pPr>
            <w:r>
              <w:rPr>
                <w:rFonts w:cs="Arial"/>
                <w:szCs w:val="24"/>
              </w:rPr>
              <w:t>6.</w:t>
            </w:r>
          </w:p>
        </w:tc>
        <w:tc>
          <w:tcPr>
            <w:tcW w:w="7614" w:type="dxa"/>
            <w:hideMark/>
          </w:tcPr>
          <w:p w:rsidR="007D3136" w:rsidRDefault="007D3136">
            <w:pPr>
              <w:pStyle w:val="EnvelopeReturn"/>
              <w:rPr>
                <w:rFonts w:cs="Arial"/>
                <w:szCs w:val="24"/>
              </w:rPr>
            </w:pPr>
            <w:r>
              <w:rPr>
                <w:rFonts w:cs="Arial"/>
                <w:szCs w:val="24"/>
              </w:rPr>
              <w:t>Using Named Ranges, Lookup Values, and 3-D References</w:t>
            </w:r>
          </w:p>
        </w:tc>
      </w:tr>
      <w:tr w:rsidR="007D3136" w:rsidTr="007D3136">
        <w:tc>
          <w:tcPr>
            <w:tcW w:w="675" w:type="dxa"/>
          </w:tcPr>
          <w:p w:rsidR="007D3136" w:rsidRDefault="007D3136">
            <w:pPr>
              <w:pStyle w:val="EnvelopeReturn"/>
              <w:rPr>
                <w:rFonts w:cs="Arial"/>
                <w:szCs w:val="24"/>
              </w:rPr>
            </w:pPr>
          </w:p>
        </w:tc>
        <w:tc>
          <w:tcPr>
            <w:tcW w:w="567" w:type="dxa"/>
            <w:hideMark/>
          </w:tcPr>
          <w:p w:rsidR="007D3136" w:rsidRDefault="007D3136">
            <w:pPr>
              <w:pStyle w:val="EnvelopeReturn"/>
              <w:jc w:val="center"/>
              <w:rPr>
                <w:rFonts w:cs="Arial"/>
                <w:szCs w:val="24"/>
              </w:rPr>
            </w:pPr>
            <w:r>
              <w:rPr>
                <w:rFonts w:cs="Arial"/>
                <w:szCs w:val="24"/>
              </w:rPr>
              <w:t>7.</w:t>
            </w:r>
          </w:p>
        </w:tc>
        <w:tc>
          <w:tcPr>
            <w:tcW w:w="7614" w:type="dxa"/>
            <w:hideMark/>
          </w:tcPr>
          <w:p w:rsidR="007D3136" w:rsidRDefault="007D3136">
            <w:pPr>
              <w:pStyle w:val="EnvelopeReturn"/>
              <w:rPr>
                <w:rFonts w:cs="Arial"/>
                <w:szCs w:val="24"/>
              </w:rPr>
            </w:pPr>
            <w:r>
              <w:rPr>
                <w:rFonts w:cs="Arial"/>
                <w:szCs w:val="24"/>
              </w:rPr>
              <w:t>Inserting Graphic Elements into Worksheets</w:t>
            </w:r>
          </w:p>
        </w:tc>
      </w:tr>
    </w:tbl>
    <w:p w:rsidR="007D3136" w:rsidRDefault="007D3136" w:rsidP="007D3136">
      <w:pPr>
        <w:rPr>
          <w:rFonts w:ascii="Arial" w:hAnsi="Arial" w:cs="Arial"/>
          <w:szCs w:val="24"/>
        </w:rPr>
      </w:pPr>
    </w:p>
    <w:tbl>
      <w:tblPr>
        <w:tblW w:w="0" w:type="auto"/>
        <w:tblLayout w:type="fixed"/>
        <w:tblLook w:val="04A0"/>
      </w:tblPr>
      <w:tblGrid>
        <w:gridCol w:w="675"/>
        <w:gridCol w:w="8181"/>
      </w:tblGrid>
      <w:tr w:rsidR="007D3136" w:rsidTr="007D3136">
        <w:trPr>
          <w:cantSplit/>
        </w:trPr>
        <w:tc>
          <w:tcPr>
            <w:tcW w:w="675" w:type="dxa"/>
            <w:hideMark/>
          </w:tcPr>
          <w:p w:rsidR="007D3136" w:rsidRDefault="007D3136">
            <w:pPr>
              <w:pStyle w:val="EnvelopeReturn"/>
              <w:rPr>
                <w:rFonts w:cs="Arial"/>
                <w:b/>
                <w:szCs w:val="24"/>
              </w:rPr>
            </w:pPr>
            <w:r>
              <w:rPr>
                <w:rFonts w:cs="Arial"/>
                <w:b/>
                <w:szCs w:val="24"/>
              </w:rPr>
              <w:t>IV.</w:t>
            </w:r>
          </w:p>
        </w:tc>
        <w:tc>
          <w:tcPr>
            <w:tcW w:w="8181" w:type="dxa"/>
          </w:tcPr>
          <w:p w:rsidR="007D3136" w:rsidRDefault="007D3136">
            <w:pPr>
              <w:pStyle w:val="EnvelopeReturn"/>
              <w:rPr>
                <w:rFonts w:cs="Arial"/>
                <w:b/>
                <w:szCs w:val="24"/>
              </w:rPr>
            </w:pPr>
            <w:r>
              <w:rPr>
                <w:rFonts w:cs="Arial"/>
                <w:b/>
                <w:szCs w:val="24"/>
              </w:rPr>
              <w:t>REQUIRED RESOURCES/TEXTS/MATERIALS:</w:t>
            </w:r>
          </w:p>
          <w:p w:rsidR="007D3136" w:rsidRDefault="007D3136">
            <w:pPr>
              <w:pStyle w:val="EnvelopeReturn"/>
              <w:rPr>
                <w:rFonts w:cs="Arial"/>
                <w:szCs w:val="24"/>
                <w:u w:val="single"/>
              </w:rPr>
            </w:pPr>
          </w:p>
          <w:p w:rsidR="007D3136" w:rsidRDefault="007D3136">
            <w:pPr>
              <w:pStyle w:val="EnvelopeReturn"/>
              <w:rPr>
                <w:rFonts w:cs="Arial"/>
                <w:szCs w:val="24"/>
              </w:rPr>
            </w:pPr>
            <w:r>
              <w:rPr>
                <w:rFonts w:cs="Arial"/>
                <w:i/>
                <w:szCs w:val="24"/>
              </w:rPr>
              <w:t>Go with Microsoft Excel 2007 Comprehensive</w:t>
            </w:r>
            <w:r>
              <w:rPr>
                <w:rFonts w:cs="Arial"/>
                <w:szCs w:val="24"/>
              </w:rPr>
              <w:t xml:space="preserve"> – First Edition by Gaskin and Jolly, published by Pearson/Prentice Hall, 2008.</w:t>
            </w:r>
          </w:p>
          <w:p w:rsidR="007D3136" w:rsidRDefault="007D3136">
            <w:pPr>
              <w:pStyle w:val="EnvelopeReturn"/>
              <w:rPr>
                <w:rFonts w:cs="Arial"/>
                <w:szCs w:val="24"/>
              </w:rPr>
            </w:pPr>
            <w:r>
              <w:rPr>
                <w:rFonts w:cs="Arial"/>
                <w:szCs w:val="24"/>
              </w:rPr>
              <w:t>File folder with CD pocket</w:t>
            </w:r>
          </w:p>
          <w:p w:rsidR="007D3136" w:rsidRDefault="007D3136">
            <w:pPr>
              <w:pStyle w:val="EnvelopeReturn"/>
              <w:rPr>
                <w:rFonts w:cs="Arial"/>
                <w:szCs w:val="24"/>
              </w:rPr>
            </w:pPr>
            <w:r>
              <w:rPr>
                <w:rFonts w:cs="Arial"/>
                <w:szCs w:val="24"/>
              </w:rPr>
              <w:t>CD/Memory Stick</w:t>
            </w:r>
          </w:p>
        </w:tc>
      </w:tr>
    </w:tbl>
    <w:p w:rsidR="007D3136" w:rsidRDefault="007D3136" w:rsidP="007D3136">
      <w:pPr>
        <w:rPr>
          <w:rFonts w:ascii="Arial" w:hAnsi="Arial" w:cs="Arial"/>
          <w:szCs w:val="24"/>
        </w:rPr>
      </w:pPr>
    </w:p>
    <w:tbl>
      <w:tblPr>
        <w:tblW w:w="0" w:type="auto"/>
        <w:tblLayout w:type="fixed"/>
        <w:tblLook w:val="04A0"/>
      </w:tblPr>
      <w:tblGrid>
        <w:gridCol w:w="675"/>
        <w:gridCol w:w="8181"/>
      </w:tblGrid>
      <w:tr w:rsidR="007D3136" w:rsidTr="007D3136">
        <w:trPr>
          <w:cantSplit/>
        </w:trPr>
        <w:tc>
          <w:tcPr>
            <w:tcW w:w="675" w:type="dxa"/>
            <w:hideMark/>
          </w:tcPr>
          <w:p w:rsidR="007D3136" w:rsidRDefault="007D3136">
            <w:pPr>
              <w:pStyle w:val="EnvelopeReturn"/>
              <w:rPr>
                <w:rFonts w:cs="Arial"/>
                <w:b/>
                <w:szCs w:val="24"/>
              </w:rPr>
            </w:pPr>
            <w:r>
              <w:rPr>
                <w:rFonts w:cs="Arial"/>
                <w:b/>
                <w:szCs w:val="24"/>
              </w:rPr>
              <w:t>V.</w:t>
            </w:r>
          </w:p>
        </w:tc>
        <w:tc>
          <w:tcPr>
            <w:tcW w:w="8181" w:type="dxa"/>
          </w:tcPr>
          <w:p w:rsidR="007D3136" w:rsidRDefault="007D3136">
            <w:pPr>
              <w:pStyle w:val="EnvelopeReturn"/>
              <w:rPr>
                <w:rFonts w:cs="Arial"/>
                <w:b/>
                <w:szCs w:val="24"/>
              </w:rPr>
            </w:pPr>
            <w:r>
              <w:rPr>
                <w:rFonts w:cs="Arial"/>
                <w:b/>
                <w:szCs w:val="24"/>
              </w:rPr>
              <w:t>EVALUATION PROCESS/GRADING SYSTEM:</w:t>
            </w:r>
          </w:p>
          <w:p w:rsidR="007D3136" w:rsidRDefault="007D3136">
            <w:pPr>
              <w:pStyle w:val="EnvelopeReturn"/>
              <w:rPr>
                <w:rFonts w:cs="Arial"/>
                <w:szCs w:val="24"/>
              </w:rPr>
            </w:pPr>
          </w:p>
          <w:p w:rsidR="007D3136" w:rsidRDefault="007D3136">
            <w:pPr>
              <w:pStyle w:val="EnvelopeReturn"/>
              <w:rPr>
                <w:rFonts w:cs="Arial"/>
                <w:szCs w:val="24"/>
              </w:rPr>
            </w:pPr>
            <w:r>
              <w:rPr>
                <w:rFonts w:cs="Arial"/>
                <w:szCs w:val="24"/>
              </w:rPr>
              <w:t xml:space="preserve">Two tests: students will be evaluated on their spreadsheet skills based on exercises and projects that have been completed.  </w:t>
            </w:r>
          </w:p>
          <w:p w:rsidR="007D3136" w:rsidRDefault="007D3136">
            <w:pPr>
              <w:pStyle w:val="EnvelopeReturn"/>
              <w:rPr>
                <w:rFonts w:cs="Arial"/>
                <w:szCs w:val="24"/>
              </w:rPr>
            </w:pPr>
          </w:p>
          <w:p w:rsidR="007D3136" w:rsidRDefault="007D3136">
            <w:pPr>
              <w:pStyle w:val="EnvelopeReturn"/>
              <w:tabs>
                <w:tab w:val="right" w:pos="7785"/>
              </w:tabs>
              <w:rPr>
                <w:rFonts w:cs="Arial"/>
                <w:szCs w:val="24"/>
              </w:rPr>
            </w:pPr>
            <w:r>
              <w:rPr>
                <w:rFonts w:cs="Arial"/>
                <w:szCs w:val="24"/>
              </w:rPr>
              <w:t xml:space="preserve">Test 1 – 50%, Test 2 – 50% </w:t>
            </w:r>
            <w:r>
              <w:rPr>
                <w:rFonts w:cs="Arial"/>
                <w:szCs w:val="24"/>
              </w:rPr>
              <w:tab/>
              <w:t>100%</w:t>
            </w:r>
          </w:p>
          <w:p w:rsidR="007D3136" w:rsidRDefault="007D3136">
            <w:pPr>
              <w:pStyle w:val="EnvelopeReturn"/>
              <w:rPr>
                <w:rFonts w:cs="Arial"/>
                <w:b/>
                <w:szCs w:val="24"/>
              </w:rPr>
            </w:pPr>
          </w:p>
        </w:tc>
      </w:tr>
      <w:tr w:rsidR="007D3136" w:rsidTr="007D3136">
        <w:trPr>
          <w:cantSplit/>
        </w:trPr>
        <w:tc>
          <w:tcPr>
            <w:tcW w:w="675" w:type="dxa"/>
          </w:tcPr>
          <w:p w:rsidR="007D3136" w:rsidRDefault="007D3136">
            <w:pPr>
              <w:pStyle w:val="EnvelopeReturn"/>
              <w:rPr>
                <w:rFonts w:cs="Arial"/>
                <w:szCs w:val="24"/>
              </w:rPr>
            </w:pPr>
          </w:p>
        </w:tc>
        <w:tc>
          <w:tcPr>
            <w:tcW w:w="8181" w:type="dxa"/>
            <w:hideMark/>
          </w:tcPr>
          <w:p w:rsidR="007D3136" w:rsidRDefault="007D3136">
            <w:pPr>
              <w:pStyle w:val="EnvelopeReturn"/>
              <w:rPr>
                <w:rFonts w:cs="Arial"/>
                <w:szCs w:val="24"/>
              </w:rPr>
            </w:pPr>
            <w:r>
              <w:rPr>
                <w:rFonts w:cs="Arial"/>
                <w:szCs w:val="24"/>
              </w:rPr>
              <w:t>The following semester grades will be assigned to students:</w:t>
            </w:r>
          </w:p>
        </w:tc>
      </w:tr>
    </w:tbl>
    <w:p w:rsidR="007D3136" w:rsidRDefault="007D3136" w:rsidP="007D3136">
      <w:pPr>
        <w:rPr>
          <w:rFonts w:ascii="Arial" w:hAnsi="Arial" w:cs="Arial"/>
          <w:szCs w:val="24"/>
        </w:rPr>
      </w:pPr>
    </w:p>
    <w:tbl>
      <w:tblPr>
        <w:tblW w:w="0" w:type="auto"/>
        <w:tblLayout w:type="fixed"/>
        <w:tblLook w:val="04A0"/>
      </w:tblPr>
      <w:tblGrid>
        <w:gridCol w:w="675"/>
        <w:gridCol w:w="1701"/>
        <w:gridCol w:w="4678"/>
        <w:gridCol w:w="1802"/>
      </w:tblGrid>
      <w:tr w:rsidR="007D3136" w:rsidTr="007D3136">
        <w:trPr>
          <w:trHeight w:val="657"/>
        </w:trPr>
        <w:tc>
          <w:tcPr>
            <w:tcW w:w="675" w:type="dxa"/>
          </w:tcPr>
          <w:p w:rsidR="007D3136" w:rsidRDefault="007D3136">
            <w:pPr>
              <w:rPr>
                <w:rFonts w:ascii="Arial" w:hAnsi="Arial" w:cs="Arial"/>
                <w:szCs w:val="24"/>
              </w:rPr>
            </w:pPr>
          </w:p>
        </w:tc>
        <w:tc>
          <w:tcPr>
            <w:tcW w:w="1701" w:type="dxa"/>
          </w:tcPr>
          <w:p w:rsidR="007D3136" w:rsidRDefault="007D3136">
            <w:pPr>
              <w:jc w:val="center"/>
              <w:rPr>
                <w:rFonts w:ascii="Arial" w:hAnsi="Arial" w:cs="Arial"/>
                <w:szCs w:val="24"/>
                <w:u w:val="single"/>
              </w:rPr>
            </w:pPr>
          </w:p>
          <w:p w:rsidR="007D3136" w:rsidRDefault="007D3136">
            <w:pPr>
              <w:jc w:val="center"/>
              <w:rPr>
                <w:rFonts w:ascii="Arial" w:hAnsi="Arial" w:cs="Arial"/>
                <w:szCs w:val="24"/>
                <w:u w:val="single"/>
              </w:rPr>
            </w:pPr>
            <w:r>
              <w:rPr>
                <w:rFonts w:ascii="Arial" w:hAnsi="Arial" w:cs="Arial"/>
                <w:szCs w:val="24"/>
                <w:u w:val="single"/>
              </w:rPr>
              <w:t>Grade</w:t>
            </w:r>
          </w:p>
        </w:tc>
        <w:tc>
          <w:tcPr>
            <w:tcW w:w="4678" w:type="dxa"/>
          </w:tcPr>
          <w:p w:rsidR="007D3136" w:rsidRDefault="007D3136">
            <w:pPr>
              <w:jc w:val="center"/>
              <w:rPr>
                <w:rFonts w:ascii="Arial" w:hAnsi="Arial" w:cs="Arial"/>
                <w:szCs w:val="24"/>
                <w:u w:val="single"/>
              </w:rPr>
            </w:pPr>
          </w:p>
          <w:p w:rsidR="007D3136" w:rsidRDefault="007D3136">
            <w:pPr>
              <w:jc w:val="center"/>
              <w:rPr>
                <w:rFonts w:ascii="Arial" w:hAnsi="Arial" w:cs="Arial"/>
                <w:szCs w:val="24"/>
                <w:u w:val="single"/>
              </w:rPr>
            </w:pPr>
            <w:r>
              <w:rPr>
                <w:rFonts w:ascii="Arial" w:hAnsi="Arial" w:cs="Arial"/>
                <w:szCs w:val="24"/>
                <w:u w:val="single"/>
              </w:rPr>
              <w:t>Definition</w:t>
            </w:r>
          </w:p>
        </w:tc>
        <w:tc>
          <w:tcPr>
            <w:tcW w:w="1802" w:type="dxa"/>
            <w:hideMark/>
          </w:tcPr>
          <w:p w:rsidR="007D3136" w:rsidRDefault="007D3136">
            <w:pPr>
              <w:jc w:val="center"/>
              <w:rPr>
                <w:rFonts w:ascii="Arial" w:hAnsi="Arial" w:cs="Arial"/>
                <w:szCs w:val="24"/>
              </w:rPr>
            </w:pPr>
            <w:r>
              <w:rPr>
                <w:rFonts w:ascii="Arial" w:hAnsi="Arial" w:cs="Arial"/>
                <w:szCs w:val="24"/>
              </w:rPr>
              <w:t xml:space="preserve">Grade Point </w:t>
            </w:r>
            <w:r>
              <w:rPr>
                <w:rFonts w:ascii="Arial" w:hAnsi="Arial" w:cs="Arial"/>
                <w:szCs w:val="24"/>
                <w:u w:val="single"/>
              </w:rPr>
              <w:t>Equivalent</w:t>
            </w: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A+</w:t>
            </w:r>
          </w:p>
        </w:tc>
        <w:tc>
          <w:tcPr>
            <w:tcW w:w="4678" w:type="dxa"/>
            <w:hideMark/>
          </w:tcPr>
          <w:p w:rsidR="007D3136" w:rsidRDefault="007D3136">
            <w:pPr>
              <w:jc w:val="center"/>
              <w:rPr>
                <w:rFonts w:ascii="Arial" w:hAnsi="Arial" w:cs="Arial"/>
                <w:szCs w:val="24"/>
              </w:rPr>
            </w:pPr>
            <w:r>
              <w:rPr>
                <w:rFonts w:ascii="Arial" w:hAnsi="Arial" w:cs="Arial"/>
                <w:szCs w:val="24"/>
              </w:rPr>
              <w:t>90 - 100%</w:t>
            </w:r>
          </w:p>
        </w:tc>
        <w:tc>
          <w:tcPr>
            <w:tcW w:w="1802" w:type="dxa"/>
            <w:hideMark/>
          </w:tcPr>
          <w:p w:rsidR="007D3136" w:rsidRDefault="007D3136">
            <w:pPr>
              <w:jc w:val="center"/>
              <w:rPr>
                <w:rFonts w:ascii="Arial" w:hAnsi="Arial" w:cs="Arial"/>
                <w:szCs w:val="24"/>
              </w:rPr>
            </w:pPr>
            <w:r>
              <w:rPr>
                <w:rFonts w:ascii="Arial" w:hAnsi="Arial" w:cs="Arial"/>
                <w:szCs w:val="24"/>
              </w:rPr>
              <w:t>4.00</w:t>
            </w: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A</w:t>
            </w:r>
          </w:p>
        </w:tc>
        <w:tc>
          <w:tcPr>
            <w:tcW w:w="4678" w:type="dxa"/>
            <w:hideMark/>
          </w:tcPr>
          <w:p w:rsidR="007D3136" w:rsidRDefault="007D3136">
            <w:pPr>
              <w:jc w:val="center"/>
              <w:rPr>
                <w:rFonts w:ascii="Arial" w:hAnsi="Arial" w:cs="Arial"/>
                <w:szCs w:val="24"/>
              </w:rPr>
            </w:pPr>
            <w:r>
              <w:rPr>
                <w:rFonts w:ascii="Arial" w:hAnsi="Arial" w:cs="Arial"/>
                <w:szCs w:val="24"/>
              </w:rPr>
              <w:t>80 - 89%</w:t>
            </w:r>
          </w:p>
        </w:tc>
        <w:tc>
          <w:tcPr>
            <w:tcW w:w="1802" w:type="dxa"/>
            <w:hideMark/>
          </w:tcPr>
          <w:p w:rsidR="007D3136" w:rsidRDefault="007D3136">
            <w:pPr>
              <w:jc w:val="center"/>
              <w:rPr>
                <w:rFonts w:ascii="Arial" w:hAnsi="Arial" w:cs="Arial"/>
                <w:szCs w:val="24"/>
              </w:rPr>
            </w:pPr>
            <w:r>
              <w:rPr>
                <w:rFonts w:ascii="Arial" w:hAnsi="Arial" w:cs="Arial"/>
                <w:szCs w:val="24"/>
              </w:rPr>
              <w:t>4.00</w:t>
            </w: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B</w:t>
            </w:r>
          </w:p>
        </w:tc>
        <w:tc>
          <w:tcPr>
            <w:tcW w:w="4678" w:type="dxa"/>
            <w:hideMark/>
          </w:tcPr>
          <w:p w:rsidR="007D3136" w:rsidRDefault="007D3136">
            <w:pPr>
              <w:jc w:val="center"/>
              <w:rPr>
                <w:rFonts w:ascii="Arial" w:hAnsi="Arial" w:cs="Arial"/>
                <w:szCs w:val="24"/>
              </w:rPr>
            </w:pPr>
            <w:r>
              <w:rPr>
                <w:rFonts w:ascii="Arial" w:hAnsi="Arial" w:cs="Arial"/>
                <w:szCs w:val="24"/>
              </w:rPr>
              <w:t>70 - 79%</w:t>
            </w:r>
          </w:p>
        </w:tc>
        <w:tc>
          <w:tcPr>
            <w:tcW w:w="1802" w:type="dxa"/>
            <w:hideMark/>
          </w:tcPr>
          <w:p w:rsidR="007D3136" w:rsidRDefault="007D3136">
            <w:pPr>
              <w:jc w:val="center"/>
              <w:rPr>
                <w:rFonts w:ascii="Arial" w:hAnsi="Arial" w:cs="Arial"/>
                <w:szCs w:val="24"/>
              </w:rPr>
            </w:pPr>
            <w:r>
              <w:rPr>
                <w:rFonts w:ascii="Arial" w:hAnsi="Arial" w:cs="Arial"/>
                <w:szCs w:val="24"/>
              </w:rPr>
              <w:t>3.00</w:t>
            </w: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C</w:t>
            </w:r>
          </w:p>
        </w:tc>
        <w:tc>
          <w:tcPr>
            <w:tcW w:w="4678" w:type="dxa"/>
            <w:hideMark/>
          </w:tcPr>
          <w:p w:rsidR="007D3136" w:rsidRDefault="007D3136">
            <w:pPr>
              <w:jc w:val="center"/>
              <w:rPr>
                <w:rFonts w:ascii="Arial" w:hAnsi="Arial" w:cs="Arial"/>
                <w:szCs w:val="24"/>
              </w:rPr>
            </w:pPr>
            <w:r>
              <w:rPr>
                <w:rFonts w:ascii="Arial" w:hAnsi="Arial" w:cs="Arial"/>
                <w:szCs w:val="24"/>
              </w:rPr>
              <w:t>60 - 69%</w:t>
            </w:r>
          </w:p>
        </w:tc>
        <w:tc>
          <w:tcPr>
            <w:tcW w:w="1802" w:type="dxa"/>
            <w:hideMark/>
          </w:tcPr>
          <w:p w:rsidR="007D3136" w:rsidRDefault="007D3136">
            <w:pPr>
              <w:jc w:val="center"/>
              <w:rPr>
                <w:rFonts w:ascii="Arial" w:hAnsi="Arial" w:cs="Arial"/>
                <w:szCs w:val="24"/>
              </w:rPr>
            </w:pPr>
            <w:r>
              <w:rPr>
                <w:rFonts w:ascii="Arial" w:hAnsi="Arial" w:cs="Arial"/>
                <w:szCs w:val="24"/>
              </w:rPr>
              <w:t>2.00</w:t>
            </w: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D</w:t>
            </w:r>
          </w:p>
        </w:tc>
        <w:tc>
          <w:tcPr>
            <w:tcW w:w="4678" w:type="dxa"/>
            <w:hideMark/>
          </w:tcPr>
          <w:p w:rsidR="007D3136" w:rsidRDefault="007D3136">
            <w:pPr>
              <w:jc w:val="center"/>
              <w:rPr>
                <w:rFonts w:ascii="Arial" w:hAnsi="Arial" w:cs="Arial"/>
                <w:szCs w:val="24"/>
              </w:rPr>
            </w:pPr>
            <w:r>
              <w:rPr>
                <w:rFonts w:ascii="Arial" w:hAnsi="Arial" w:cs="Arial"/>
                <w:szCs w:val="24"/>
              </w:rPr>
              <w:t>50-59%</w:t>
            </w:r>
          </w:p>
        </w:tc>
        <w:tc>
          <w:tcPr>
            <w:tcW w:w="1802" w:type="dxa"/>
            <w:hideMark/>
          </w:tcPr>
          <w:p w:rsidR="007D3136" w:rsidRDefault="007D3136">
            <w:pPr>
              <w:jc w:val="center"/>
              <w:rPr>
                <w:rFonts w:ascii="Arial" w:hAnsi="Arial" w:cs="Arial"/>
                <w:szCs w:val="24"/>
              </w:rPr>
            </w:pPr>
            <w:r>
              <w:rPr>
                <w:rFonts w:ascii="Arial" w:hAnsi="Arial" w:cs="Arial"/>
                <w:szCs w:val="24"/>
              </w:rPr>
              <w:t>1.00</w:t>
            </w: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F (Fail)</w:t>
            </w:r>
          </w:p>
        </w:tc>
        <w:tc>
          <w:tcPr>
            <w:tcW w:w="4678" w:type="dxa"/>
            <w:hideMark/>
          </w:tcPr>
          <w:p w:rsidR="007D3136" w:rsidRDefault="007D3136">
            <w:pPr>
              <w:jc w:val="center"/>
              <w:rPr>
                <w:rFonts w:ascii="Arial" w:hAnsi="Arial" w:cs="Arial"/>
                <w:szCs w:val="24"/>
              </w:rPr>
            </w:pPr>
            <w:r>
              <w:rPr>
                <w:rFonts w:ascii="Arial" w:hAnsi="Arial" w:cs="Arial"/>
                <w:szCs w:val="24"/>
              </w:rPr>
              <w:t>49% and below</w:t>
            </w:r>
          </w:p>
        </w:tc>
        <w:tc>
          <w:tcPr>
            <w:tcW w:w="1802" w:type="dxa"/>
            <w:hideMark/>
          </w:tcPr>
          <w:p w:rsidR="007D3136" w:rsidRDefault="007D3136">
            <w:pPr>
              <w:jc w:val="center"/>
              <w:rPr>
                <w:rFonts w:ascii="Arial" w:hAnsi="Arial" w:cs="Arial"/>
                <w:szCs w:val="24"/>
              </w:rPr>
            </w:pPr>
            <w:r>
              <w:rPr>
                <w:rFonts w:ascii="Arial" w:hAnsi="Arial" w:cs="Arial"/>
                <w:szCs w:val="24"/>
              </w:rPr>
              <w:t>0.00</w:t>
            </w: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CR (Credit)</w:t>
            </w:r>
          </w:p>
        </w:tc>
        <w:tc>
          <w:tcPr>
            <w:tcW w:w="4678" w:type="dxa"/>
            <w:hideMark/>
          </w:tcPr>
          <w:p w:rsidR="007D3136" w:rsidRDefault="007D3136">
            <w:pPr>
              <w:rPr>
                <w:rFonts w:ascii="Arial" w:hAnsi="Arial" w:cs="Arial"/>
                <w:szCs w:val="24"/>
              </w:rPr>
            </w:pPr>
            <w:r>
              <w:rPr>
                <w:rFonts w:ascii="Arial" w:hAnsi="Arial" w:cs="Arial"/>
                <w:szCs w:val="24"/>
              </w:rPr>
              <w:t>Credit for diploma requirements has been awarded.</w:t>
            </w:r>
          </w:p>
        </w:tc>
        <w:tc>
          <w:tcPr>
            <w:tcW w:w="1802" w:type="dxa"/>
          </w:tcPr>
          <w:p w:rsidR="007D3136" w:rsidRDefault="007D3136">
            <w:pPr>
              <w:jc w:val="center"/>
              <w:rPr>
                <w:rFonts w:ascii="Arial" w:hAnsi="Arial" w:cs="Arial"/>
                <w:szCs w:val="24"/>
              </w:rPr>
            </w:pP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S</w:t>
            </w:r>
          </w:p>
        </w:tc>
        <w:tc>
          <w:tcPr>
            <w:tcW w:w="4678" w:type="dxa"/>
            <w:hideMark/>
          </w:tcPr>
          <w:p w:rsidR="007D3136" w:rsidRDefault="007D3136">
            <w:pPr>
              <w:rPr>
                <w:rFonts w:ascii="Arial" w:hAnsi="Arial" w:cs="Arial"/>
                <w:szCs w:val="24"/>
              </w:rPr>
            </w:pPr>
            <w:r>
              <w:rPr>
                <w:rFonts w:ascii="Arial" w:hAnsi="Arial" w:cs="Arial"/>
                <w:szCs w:val="24"/>
              </w:rPr>
              <w:t>Satisfactory achievement in field/clinical placement or non-graded subject areas.</w:t>
            </w:r>
          </w:p>
        </w:tc>
        <w:tc>
          <w:tcPr>
            <w:tcW w:w="1802" w:type="dxa"/>
          </w:tcPr>
          <w:p w:rsidR="007D3136" w:rsidRDefault="007D3136">
            <w:pPr>
              <w:jc w:val="center"/>
              <w:rPr>
                <w:rFonts w:ascii="Arial" w:hAnsi="Arial" w:cs="Arial"/>
                <w:szCs w:val="24"/>
              </w:rPr>
            </w:pP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U</w:t>
            </w:r>
          </w:p>
        </w:tc>
        <w:tc>
          <w:tcPr>
            <w:tcW w:w="4678" w:type="dxa"/>
            <w:hideMark/>
          </w:tcPr>
          <w:p w:rsidR="007D3136" w:rsidRDefault="007D3136">
            <w:pPr>
              <w:rPr>
                <w:rFonts w:ascii="Arial" w:hAnsi="Arial" w:cs="Arial"/>
                <w:szCs w:val="24"/>
              </w:rPr>
            </w:pPr>
            <w:r>
              <w:rPr>
                <w:rFonts w:ascii="Arial" w:hAnsi="Arial" w:cs="Arial"/>
                <w:szCs w:val="24"/>
              </w:rPr>
              <w:t>Unsatisfactory achievement in field/ clinical placement or non-graded subject area.</w:t>
            </w:r>
          </w:p>
        </w:tc>
        <w:tc>
          <w:tcPr>
            <w:tcW w:w="1802" w:type="dxa"/>
          </w:tcPr>
          <w:p w:rsidR="007D3136" w:rsidRDefault="007D3136">
            <w:pPr>
              <w:jc w:val="center"/>
              <w:rPr>
                <w:rFonts w:ascii="Arial" w:hAnsi="Arial" w:cs="Arial"/>
                <w:szCs w:val="24"/>
              </w:rPr>
            </w:pP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X</w:t>
            </w:r>
          </w:p>
        </w:tc>
        <w:tc>
          <w:tcPr>
            <w:tcW w:w="4678" w:type="dxa"/>
            <w:hideMark/>
          </w:tcPr>
          <w:p w:rsidR="007D3136" w:rsidRDefault="007D3136">
            <w:pPr>
              <w:rPr>
                <w:rFonts w:ascii="Arial" w:hAnsi="Arial" w:cs="Arial"/>
                <w:szCs w:val="24"/>
              </w:rPr>
            </w:pPr>
            <w:r>
              <w:rPr>
                <w:rFonts w:ascii="Arial" w:hAnsi="Arial" w:cs="Arial"/>
                <w:szCs w:val="24"/>
              </w:rPr>
              <w:t xml:space="preserve">A temporary grade limited to situations with extenuating circumstances giving a student additional time to complete the requirements for a course. </w:t>
            </w:r>
          </w:p>
          <w:p w:rsidR="002A0F75" w:rsidRDefault="002A0F75">
            <w:pPr>
              <w:rPr>
                <w:rFonts w:ascii="Arial" w:hAnsi="Arial" w:cs="Arial"/>
                <w:szCs w:val="24"/>
              </w:rPr>
            </w:pPr>
          </w:p>
          <w:p w:rsidR="002A0F75" w:rsidRDefault="002A0F75">
            <w:pPr>
              <w:rPr>
                <w:rFonts w:ascii="Arial" w:hAnsi="Arial" w:cs="Arial"/>
                <w:szCs w:val="24"/>
              </w:rPr>
            </w:pPr>
          </w:p>
        </w:tc>
        <w:tc>
          <w:tcPr>
            <w:tcW w:w="1802" w:type="dxa"/>
          </w:tcPr>
          <w:p w:rsidR="007D3136" w:rsidRDefault="007D3136">
            <w:pPr>
              <w:jc w:val="center"/>
              <w:rPr>
                <w:rFonts w:ascii="Arial" w:hAnsi="Arial" w:cs="Arial"/>
                <w:szCs w:val="24"/>
              </w:rPr>
            </w:pP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NR</w:t>
            </w:r>
          </w:p>
        </w:tc>
        <w:tc>
          <w:tcPr>
            <w:tcW w:w="4678" w:type="dxa"/>
            <w:hideMark/>
          </w:tcPr>
          <w:p w:rsidR="007D3136" w:rsidRDefault="007D3136">
            <w:pPr>
              <w:rPr>
                <w:rFonts w:ascii="Arial" w:hAnsi="Arial" w:cs="Arial"/>
                <w:szCs w:val="24"/>
              </w:rPr>
            </w:pPr>
            <w:r>
              <w:rPr>
                <w:rFonts w:ascii="Arial" w:hAnsi="Arial" w:cs="Arial"/>
                <w:szCs w:val="24"/>
              </w:rPr>
              <w:t xml:space="preserve">Grade not reported to Registrar's office.  </w:t>
            </w:r>
          </w:p>
        </w:tc>
        <w:tc>
          <w:tcPr>
            <w:tcW w:w="1802" w:type="dxa"/>
          </w:tcPr>
          <w:p w:rsidR="007D3136" w:rsidRDefault="007D3136">
            <w:pPr>
              <w:jc w:val="center"/>
              <w:rPr>
                <w:rFonts w:ascii="Arial" w:hAnsi="Arial" w:cs="Arial"/>
                <w:szCs w:val="24"/>
              </w:rPr>
            </w:pPr>
          </w:p>
        </w:tc>
      </w:tr>
      <w:tr w:rsidR="007D3136" w:rsidTr="007D3136">
        <w:tc>
          <w:tcPr>
            <w:tcW w:w="675" w:type="dxa"/>
          </w:tcPr>
          <w:p w:rsidR="007D3136" w:rsidRDefault="007D3136">
            <w:pPr>
              <w:rPr>
                <w:rFonts w:ascii="Arial" w:hAnsi="Arial" w:cs="Arial"/>
                <w:szCs w:val="24"/>
              </w:rPr>
            </w:pPr>
          </w:p>
        </w:tc>
        <w:tc>
          <w:tcPr>
            <w:tcW w:w="1701" w:type="dxa"/>
            <w:hideMark/>
          </w:tcPr>
          <w:p w:rsidR="007D3136" w:rsidRDefault="007D3136">
            <w:pPr>
              <w:rPr>
                <w:rFonts w:ascii="Arial" w:hAnsi="Arial" w:cs="Arial"/>
                <w:szCs w:val="24"/>
              </w:rPr>
            </w:pPr>
            <w:r>
              <w:rPr>
                <w:rFonts w:ascii="Arial" w:hAnsi="Arial" w:cs="Arial"/>
                <w:szCs w:val="24"/>
              </w:rPr>
              <w:t>W</w:t>
            </w:r>
          </w:p>
        </w:tc>
        <w:tc>
          <w:tcPr>
            <w:tcW w:w="4678" w:type="dxa"/>
          </w:tcPr>
          <w:p w:rsidR="007D3136" w:rsidRDefault="007D3136">
            <w:pPr>
              <w:rPr>
                <w:rFonts w:ascii="Arial" w:hAnsi="Arial" w:cs="Arial"/>
                <w:szCs w:val="24"/>
              </w:rPr>
            </w:pPr>
            <w:r>
              <w:rPr>
                <w:rFonts w:ascii="Arial" w:hAnsi="Arial" w:cs="Arial"/>
                <w:szCs w:val="24"/>
              </w:rPr>
              <w:t>Student has withdrawn from the course without academic penalty.</w:t>
            </w:r>
          </w:p>
          <w:p w:rsidR="007D3136" w:rsidRDefault="007D3136">
            <w:pPr>
              <w:rPr>
                <w:rFonts w:ascii="Arial" w:hAnsi="Arial" w:cs="Arial"/>
                <w:szCs w:val="24"/>
              </w:rPr>
            </w:pPr>
          </w:p>
        </w:tc>
        <w:tc>
          <w:tcPr>
            <w:tcW w:w="1802" w:type="dxa"/>
          </w:tcPr>
          <w:p w:rsidR="007D3136" w:rsidRDefault="007D3136">
            <w:pPr>
              <w:jc w:val="center"/>
              <w:rPr>
                <w:rFonts w:ascii="Arial" w:hAnsi="Arial" w:cs="Arial"/>
                <w:szCs w:val="24"/>
              </w:rPr>
            </w:pPr>
          </w:p>
        </w:tc>
      </w:tr>
    </w:tbl>
    <w:p w:rsidR="007D3136" w:rsidRDefault="007D3136" w:rsidP="007D3136">
      <w:pPr>
        <w:rPr>
          <w:rFonts w:ascii="Arial" w:hAnsi="Arial" w:cs="Arial"/>
          <w:szCs w:val="24"/>
        </w:rPr>
      </w:pPr>
    </w:p>
    <w:tbl>
      <w:tblPr>
        <w:tblW w:w="0" w:type="auto"/>
        <w:tblLayout w:type="fixed"/>
        <w:tblLook w:val="04A0"/>
      </w:tblPr>
      <w:tblGrid>
        <w:gridCol w:w="675"/>
        <w:gridCol w:w="8181"/>
      </w:tblGrid>
      <w:tr w:rsidR="007D3136" w:rsidTr="007D3136">
        <w:trPr>
          <w:cantSplit/>
        </w:trPr>
        <w:tc>
          <w:tcPr>
            <w:tcW w:w="675" w:type="dxa"/>
            <w:hideMark/>
          </w:tcPr>
          <w:p w:rsidR="007D3136" w:rsidRDefault="007D3136">
            <w:pPr>
              <w:rPr>
                <w:rFonts w:ascii="Arial" w:hAnsi="Arial" w:cs="Arial"/>
                <w:b/>
                <w:szCs w:val="24"/>
              </w:rPr>
            </w:pPr>
            <w:r>
              <w:rPr>
                <w:rFonts w:ascii="Arial" w:hAnsi="Arial" w:cs="Arial"/>
                <w:szCs w:val="24"/>
              </w:rPr>
              <w:br w:type="page"/>
            </w:r>
            <w:r>
              <w:rPr>
                <w:rFonts w:ascii="Arial" w:hAnsi="Arial" w:cs="Arial"/>
                <w:b/>
                <w:szCs w:val="24"/>
              </w:rPr>
              <w:t>VI.</w:t>
            </w:r>
          </w:p>
        </w:tc>
        <w:tc>
          <w:tcPr>
            <w:tcW w:w="8181" w:type="dxa"/>
          </w:tcPr>
          <w:p w:rsidR="007D3136" w:rsidRDefault="007D3136">
            <w:pPr>
              <w:rPr>
                <w:rFonts w:ascii="Arial" w:hAnsi="Arial" w:cs="Arial"/>
                <w:b/>
                <w:szCs w:val="24"/>
              </w:rPr>
            </w:pPr>
            <w:r>
              <w:rPr>
                <w:rFonts w:ascii="Arial" w:hAnsi="Arial" w:cs="Arial"/>
                <w:b/>
                <w:szCs w:val="24"/>
              </w:rPr>
              <w:t>SPECIAL NOTES:</w:t>
            </w:r>
          </w:p>
          <w:p w:rsidR="007D3136" w:rsidRDefault="007D3136">
            <w:pPr>
              <w:rPr>
                <w:rFonts w:ascii="Arial" w:hAnsi="Arial" w:cs="Arial"/>
                <w:szCs w:val="24"/>
              </w:rPr>
            </w:pPr>
          </w:p>
        </w:tc>
      </w:tr>
      <w:tr w:rsidR="007D3136" w:rsidTr="007D3136">
        <w:trPr>
          <w:cantSplit/>
        </w:trPr>
        <w:tc>
          <w:tcPr>
            <w:tcW w:w="675" w:type="dxa"/>
          </w:tcPr>
          <w:p w:rsidR="007D3136" w:rsidRDefault="007D3136">
            <w:pPr>
              <w:rPr>
                <w:rFonts w:ascii="Arial" w:hAnsi="Arial" w:cs="Arial"/>
                <w:szCs w:val="24"/>
              </w:rPr>
            </w:pPr>
          </w:p>
        </w:tc>
        <w:tc>
          <w:tcPr>
            <w:tcW w:w="8181" w:type="dxa"/>
            <w:hideMark/>
          </w:tcPr>
          <w:p w:rsidR="007D3136" w:rsidRDefault="007D3136">
            <w:pPr>
              <w:rPr>
                <w:rFonts w:ascii="Arial" w:hAnsi="Arial" w:cs="Arial"/>
                <w:b/>
                <w:szCs w:val="24"/>
                <w:u w:val="single"/>
              </w:rPr>
            </w:pPr>
            <w:r>
              <w:rPr>
                <w:rFonts w:ascii="Arial" w:hAnsi="Arial" w:cs="Arial"/>
                <w:b/>
                <w:szCs w:val="24"/>
                <w:u w:val="single"/>
              </w:rPr>
              <w:t>Attendance</w:t>
            </w:r>
          </w:p>
          <w:p w:rsidR="007D3136" w:rsidRDefault="007D313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7D3136" w:rsidTr="007D3136">
        <w:trPr>
          <w:cantSplit/>
        </w:trPr>
        <w:tc>
          <w:tcPr>
            <w:tcW w:w="675" w:type="dxa"/>
          </w:tcPr>
          <w:p w:rsidR="007D3136" w:rsidRDefault="007D3136">
            <w:pPr>
              <w:rPr>
                <w:rFonts w:ascii="Arial" w:hAnsi="Arial"/>
              </w:rPr>
            </w:pPr>
          </w:p>
        </w:tc>
        <w:tc>
          <w:tcPr>
            <w:tcW w:w="8181" w:type="dxa"/>
          </w:tcPr>
          <w:p w:rsidR="007D3136" w:rsidRDefault="007D3136">
            <w:pPr>
              <w:rPr>
                <w:rFonts w:ascii="Arial" w:hAnsi="Arial"/>
              </w:rPr>
            </w:pPr>
            <w:r>
              <w:rPr>
                <w:rFonts w:ascii="Arial" w:hAnsi="Arial"/>
              </w:rPr>
              <w:t xml:space="preserve">It is the student’s responsibility to be familiar with the course outline and </w:t>
            </w:r>
            <w:r>
              <w:rPr>
                <w:rFonts w:ascii="Arial" w:hAnsi="Arial"/>
                <w:i/>
              </w:rPr>
              <w:t>Office Administration – Executive Student Manual</w:t>
            </w:r>
            <w:r>
              <w:rPr>
                <w:rFonts w:ascii="Arial" w:hAnsi="Arial"/>
              </w:rPr>
              <w:t>.  These documents provide classroom policies that must be followed.</w:t>
            </w:r>
          </w:p>
          <w:p w:rsidR="007D3136" w:rsidRDefault="007D3136">
            <w:pPr>
              <w:rPr>
                <w:rFonts w:ascii="Arial" w:hAnsi="Arial"/>
              </w:rPr>
            </w:pPr>
          </w:p>
        </w:tc>
      </w:tr>
      <w:tr w:rsidR="007D3136" w:rsidTr="007D3136">
        <w:trPr>
          <w:cantSplit/>
        </w:trPr>
        <w:tc>
          <w:tcPr>
            <w:tcW w:w="675" w:type="dxa"/>
          </w:tcPr>
          <w:p w:rsidR="007D3136" w:rsidRDefault="007D3136">
            <w:pPr>
              <w:rPr>
                <w:rFonts w:ascii="Arial" w:hAnsi="Arial"/>
              </w:rPr>
            </w:pPr>
          </w:p>
        </w:tc>
        <w:tc>
          <w:tcPr>
            <w:tcW w:w="8181" w:type="dxa"/>
          </w:tcPr>
          <w:p w:rsidR="007D3136" w:rsidRDefault="007D3136">
            <w:pPr>
              <w:rPr>
                <w:rFonts w:ascii="Arial" w:hAnsi="Arial"/>
              </w:rPr>
            </w:pPr>
            <w:r>
              <w:rPr>
                <w:rFonts w:ascii="Arial" w:hAnsi="Arial"/>
              </w:rPr>
              <w:t>Students are expected to check college e-mail twice daily as a minimum to ensure timely communication of course information.</w:t>
            </w:r>
          </w:p>
          <w:p w:rsidR="007D3136" w:rsidRDefault="007D3136">
            <w:pPr>
              <w:rPr>
                <w:rFonts w:ascii="Arial" w:hAnsi="Arial"/>
              </w:rPr>
            </w:pPr>
          </w:p>
        </w:tc>
      </w:tr>
      <w:tr w:rsidR="007D3136" w:rsidTr="007D3136">
        <w:trPr>
          <w:cantSplit/>
        </w:trPr>
        <w:tc>
          <w:tcPr>
            <w:tcW w:w="675" w:type="dxa"/>
          </w:tcPr>
          <w:p w:rsidR="007D3136" w:rsidRDefault="007D3136">
            <w:pPr>
              <w:rPr>
                <w:rFonts w:ascii="Arial" w:hAnsi="Arial"/>
              </w:rPr>
            </w:pPr>
          </w:p>
        </w:tc>
        <w:tc>
          <w:tcPr>
            <w:tcW w:w="8181" w:type="dxa"/>
          </w:tcPr>
          <w:p w:rsidR="007D3136" w:rsidRDefault="007D3136">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7D3136" w:rsidRDefault="007D3136">
            <w:pPr>
              <w:rPr>
                <w:rFonts w:ascii="Arial" w:hAnsi="Arial"/>
              </w:rPr>
            </w:pPr>
          </w:p>
        </w:tc>
      </w:tr>
      <w:tr w:rsidR="007D3136" w:rsidTr="007D3136">
        <w:trPr>
          <w:cantSplit/>
        </w:trPr>
        <w:tc>
          <w:tcPr>
            <w:tcW w:w="675" w:type="dxa"/>
          </w:tcPr>
          <w:p w:rsidR="007D3136" w:rsidRDefault="007D3136">
            <w:pPr>
              <w:rPr>
                <w:rFonts w:ascii="Arial" w:hAnsi="Arial"/>
              </w:rPr>
            </w:pPr>
          </w:p>
        </w:tc>
        <w:tc>
          <w:tcPr>
            <w:tcW w:w="8181" w:type="dxa"/>
          </w:tcPr>
          <w:p w:rsidR="007D3136" w:rsidRDefault="007D3136">
            <w:pPr>
              <w:rPr>
                <w:rFonts w:ascii="Arial" w:hAnsi="Arial"/>
              </w:rPr>
            </w:pPr>
            <w:r>
              <w:rPr>
                <w:rFonts w:ascii="Arial" w:hAnsi="Arial"/>
              </w:rPr>
              <w:t xml:space="preserve">Students are expected to demonstrate respect for others in the class. </w:t>
            </w:r>
          </w:p>
          <w:p w:rsidR="007D3136" w:rsidRDefault="007D3136">
            <w:pPr>
              <w:rPr>
                <w:rFonts w:ascii="Arial" w:hAnsi="Arial"/>
              </w:rPr>
            </w:pPr>
          </w:p>
          <w:p w:rsidR="007D3136" w:rsidRDefault="007D3136">
            <w:pPr>
              <w:rPr>
                <w:rFonts w:ascii="Arial" w:hAnsi="Arial"/>
              </w:rPr>
            </w:pPr>
            <w:r>
              <w:rPr>
                <w:rFonts w:ascii="Arial" w:hAnsi="Arial"/>
              </w:rPr>
              <w:t>Classroom disturbances will be dealt with through an escalating procedure as follows:</w:t>
            </w:r>
          </w:p>
          <w:p w:rsidR="007D3136" w:rsidRDefault="007D3136">
            <w:pPr>
              <w:rPr>
                <w:rFonts w:ascii="Arial" w:hAnsi="Arial"/>
              </w:rPr>
            </w:pPr>
          </w:p>
          <w:p w:rsidR="007D3136" w:rsidRDefault="007D3136" w:rsidP="007D3136">
            <w:pPr>
              <w:numPr>
                <w:ilvl w:val="0"/>
                <w:numId w:val="34"/>
              </w:numPr>
              <w:rPr>
                <w:rFonts w:ascii="Arial" w:hAnsi="Arial"/>
              </w:rPr>
            </w:pPr>
            <w:r>
              <w:rPr>
                <w:rFonts w:ascii="Arial" w:hAnsi="Arial"/>
              </w:rPr>
              <w:t>One verbal warning from professor</w:t>
            </w:r>
          </w:p>
          <w:p w:rsidR="007D3136" w:rsidRDefault="007D3136" w:rsidP="007D3136">
            <w:pPr>
              <w:numPr>
                <w:ilvl w:val="0"/>
                <w:numId w:val="34"/>
              </w:numPr>
              <w:rPr>
                <w:rFonts w:ascii="Arial" w:hAnsi="Arial"/>
              </w:rPr>
            </w:pPr>
            <w:r>
              <w:rPr>
                <w:rFonts w:ascii="Arial" w:hAnsi="Arial"/>
              </w:rPr>
              <w:t>One e-mail notification from professor</w:t>
            </w:r>
          </w:p>
          <w:p w:rsidR="007D3136" w:rsidRDefault="007D3136" w:rsidP="007D3136">
            <w:pPr>
              <w:numPr>
                <w:ilvl w:val="0"/>
                <w:numId w:val="34"/>
              </w:numPr>
              <w:rPr>
                <w:rFonts w:ascii="Arial" w:hAnsi="Arial"/>
              </w:rPr>
            </w:pPr>
            <w:r>
              <w:rPr>
                <w:rFonts w:ascii="Arial" w:hAnsi="Arial"/>
              </w:rPr>
              <w:t>Meeting with the dean which may result in suspension or expulsion</w:t>
            </w:r>
          </w:p>
          <w:p w:rsidR="007D3136" w:rsidRDefault="007D3136">
            <w:pPr>
              <w:ind w:left="1080"/>
              <w:rPr>
                <w:rFonts w:ascii="Arial" w:hAnsi="Arial"/>
              </w:rPr>
            </w:pPr>
          </w:p>
        </w:tc>
      </w:tr>
      <w:tr w:rsidR="007D3136" w:rsidTr="007D3136">
        <w:trPr>
          <w:cantSplit/>
        </w:trPr>
        <w:tc>
          <w:tcPr>
            <w:tcW w:w="675" w:type="dxa"/>
          </w:tcPr>
          <w:p w:rsidR="007D3136" w:rsidRDefault="007D3136">
            <w:pPr>
              <w:rPr>
                <w:rFonts w:ascii="Arial" w:hAnsi="Arial"/>
              </w:rPr>
            </w:pPr>
          </w:p>
        </w:tc>
        <w:tc>
          <w:tcPr>
            <w:tcW w:w="8181" w:type="dxa"/>
          </w:tcPr>
          <w:p w:rsidR="007D3136" w:rsidRDefault="007D3136">
            <w:pPr>
              <w:rPr>
                <w:rFonts w:ascii="Arial" w:hAnsi="Arial" w:cs="Arial"/>
                <w:szCs w:val="23"/>
              </w:rPr>
            </w:pPr>
            <w:r>
              <w:rPr>
                <w:rFonts w:ascii="Arial" w:hAnsi="Arial" w:cs="Arial"/>
                <w:szCs w:val="23"/>
              </w:rPr>
              <w:t>Producing accurate work is fundamental to this course.  Marks will be deducted for inaccuracies.</w:t>
            </w:r>
          </w:p>
          <w:p w:rsidR="007D3136" w:rsidRDefault="007D3136">
            <w:pPr>
              <w:rPr>
                <w:rFonts w:ascii="Arial" w:hAnsi="Arial"/>
              </w:rPr>
            </w:pPr>
          </w:p>
        </w:tc>
      </w:tr>
      <w:tr w:rsidR="007D3136" w:rsidTr="007D3136">
        <w:trPr>
          <w:cantSplit/>
        </w:trPr>
        <w:tc>
          <w:tcPr>
            <w:tcW w:w="675" w:type="dxa"/>
          </w:tcPr>
          <w:p w:rsidR="007D3136" w:rsidRDefault="007D3136">
            <w:pPr>
              <w:rPr>
                <w:rFonts w:ascii="Arial" w:hAnsi="Arial"/>
              </w:rPr>
            </w:pPr>
          </w:p>
        </w:tc>
        <w:tc>
          <w:tcPr>
            <w:tcW w:w="8181" w:type="dxa"/>
          </w:tcPr>
          <w:p w:rsidR="007D3136" w:rsidRDefault="007D3136">
            <w:pPr>
              <w:rPr>
                <w:rFonts w:ascii="Arial" w:hAnsi="Arial"/>
              </w:rPr>
            </w:pPr>
            <w:r>
              <w:rPr>
                <w:rFonts w:ascii="Arial" w:hAnsi="Arial"/>
              </w:rPr>
              <w:t xml:space="preserve">Keyboarding proficiency is an integral component of the Office Administration – Executive program.  Students who are unable to keyboard with touch type techniques should be </w:t>
            </w:r>
            <w:proofErr w:type="spellStart"/>
            <w:r>
              <w:rPr>
                <w:rFonts w:ascii="Arial" w:hAnsi="Arial"/>
              </w:rPr>
              <w:t>practising</w:t>
            </w:r>
            <w:proofErr w:type="spellEnd"/>
            <w:r>
              <w:rPr>
                <w:rFonts w:ascii="Arial" w:hAnsi="Arial"/>
              </w:rPr>
              <w:t xml:space="preserve"> their skills on a daily basis.   </w:t>
            </w:r>
            <w:r>
              <w:rPr>
                <w:rFonts w:ascii="Arial" w:hAnsi="Arial"/>
                <w:i/>
              </w:rPr>
              <w:t>All the Right Type</w:t>
            </w:r>
            <w:r>
              <w:rPr>
                <w:rFonts w:ascii="Arial" w:hAnsi="Arial"/>
              </w:rPr>
              <w:t xml:space="preserve"> typing tutor software is located in the E-wing computer labs and in the Learning Centre.  Visit </w:t>
            </w:r>
            <w:hyperlink r:id="rId8" w:history="1">
              <w:r>
                <w:rPr>
                  <w:rStyle w:val="Hyperlink"/>
                  <w:rFonts w:ascii="Arial" w:hAnsi="Arial"/>
                </w:rPr>
                <w:t>http://www.ingenuityworks.com/</w:t>
              </w:r>
            </w:hyperlink>
            <w:r>
              <w:rPr>
                <w:rFonts w:ascii="Arial" w:hAnsi="Arial"/>
              </w:rPr>
              <w:t xml:space="preserve"> for more information on purchasing All the Right Type for home use.</w:t>
            </w:r>
          </w:p>
          <w:p w:rsidR="007D3136" w:rsidRDefault="007D3136">
            <w:pPr>
              <w:rPr>
                <w:rFonts w:ascii="Arial" w:hAnsi="Arial"/>
              </w:rPr>
            </w:pPr>
          </w:p>
        </w:tc>
      </w:tr>
      <w:tr w:rsidR="007D3136" w:rsidTr="007D3136">
        <w:trPr>
          <w:cantSplit/>
        </w:trPr>
        <w:tc>
          <w:tcPr>
            <w:tcW w:w="675" w:type="dxa"/>
          </w:tcPr>
          <w:p w:rsidR="007D3136" w:rsidRDefault="007D3136">
            <w:pPr>
              <w:rPr>
                <w:rFonts w:ascii="Arial" w:hAnsi="Arial"/>
              </w:rPr>
            </w:pPr>
          </w:p>
        </w:tc>
        <w:tc>
          <w:tcPr>
            <w:tcW w:w="8181" w:type="dxa"/>
          </w:tcPr>
          <w:p w:rsidR="007D3136" w:rsidRDefault="007D3136">
            <w:pPr>
              <w:rPr>
                <w:rFonts w:ascii="Arial" w:hAnsi="Arial"/>
              </w:rPr>
            </w:pPr>
            <w:r>
              <w:rPr>
                <w:rFonts w:ascii="Arial" w:hAnsi="Arial"/>
              </w:rPr>
              <w:t>It is expected that 100 percent of classroom work be completed as preparation for the tests.  All work must be labeled with the student’s name and the project information on each page.  If required, work must be submitted in a labeled folder complete with a plastic CD pocket.  The college network drive (S:\MyDocuments) should be used as the primary workspace.  Students are responsible for maintaining back-ups of all completed files using either a memory stick (</w:t>
            </w:r>
            <w:smartTag w:uri="urn:schemas-microsoft-com:office:smarttags" w:element="stockticker">
              <w:r>
                <w:rPr>
                  <w:rFonts w:ascii="Arial" w:hAnsi="Arial"/>
                </w:rPr>
                <w:t>USB</w:t>
              </w:r>
            </w:smartTag>
            <w:r>
              <w:rPr>
                <w:rFonts w:ascii="Arial" w:hAnsi="Arial"/>
              </w:rPr>
              <w:t>) or CD.</w:t>
            </w:r>
          </w:p>
          <w:p w:rsidR="007D3136" w:rsidRDefault="007D3136">
            <w:pPr>
              <w:rPr>
                <w:rFonts w:ascii="Arial" w:hAnsi="Arial"/>
              </w:rPr>
            </w:pPr>
          </w:p>
        </w:tc>
      </w:tr>
      <w:tr w:rsidR="007D3136" w:rsidTr="007D3136">
        <w:trPr>
          <w:cantSplit/>
        </w:trPr>
        <w:tc>
          <w:tcPr>
            <w:tcW w:w="675" w:type="dxa"/>
          </w:tcPr>
          <w:p w:rsidR="007D3136" w:rsidRDefault="007D3136">
            <w:pPr>
              <w:rPr>
                <w:rFonts w:ascii="Arial" w:hAnsi="Arial"/>
              </w:rPr>
            </w:pPr>
          </w:p>
        </w:tc>
        <w:tc>
          <w:tcPr>
            <w:tcW w:w="8181" w:type="dxa"/>
          </w:tcPr>
          <w:p w:rsidR="007D3136" w:rsidRDefault="007D3136">
            <w:pPr>
              <w:rPr>
                <w:rFonts w:ascii="Arial" w:hAnsi="Arial"/>
              </w:rPr>
            </w:pPr>
            <w:r>
              <w:rPr>
                <w:rFonts w:ascii="Arial" w:hAnsi="Arial"/>
              </w:rPr>
              <w:t>Students are expected to be present to write all tests during regularly scheduled classes.  During tests, students are expected to keep their eyes on their own work.  Academic dishonesty will result in a grade of zero (0) on the test for all involved parties.</w:t>
            </w:r>
            <w:r>
              <w:rPr>
                <w:rFonts w:ascii="Arial" w:hAnsi="Arial" w:cs="Arial"/>
                <w:color w:val="000000"/>
              </w:rPr>
              <w:t xml:space="preserve"> A missed test will receive a zero (0) grade</w:t>
            </w:r>
            <w:r>
              <w:rPr>
                <w:rFonts w:ascii="Arial" w:hAnsi="Arial"/>
              </w:rPr>
              <w:t>.</w:t>
            </w:r>
          </w:p>
          <w:p w:rsidR="007D3136" w:rsidRDefault="007D3136">
            <w:pPr>
              <w:rPr>
                <w:rFonts w:ascii="Arial" w:hAnsi="Arial"/>
              </w:rPr>
            </w:pPr>
          </w:p>
        </w:tc>
      </w:tr>
      <w:tr w:rsidR="007D3136" w:rsidTr="007D3136">
        <w:trPr>
          <w:cantSplit/>
        </w:trPr>
        <w:tc>
          <w:tcPr>
            <w:tcW w:w="675" w:type="dxa"/>
          </w:tcPr>
          <w:p w:rsidR="007D3136" w:rsidRDefault="007D3136">
            <w:pPr>
              <w:rPr>
                <w:rFonts w:ascii="Arial" w:hAnsi="Arial"/>
              </w:rPr>
            </w:pPr>
          </w:p>
        </w:tc>
        <w:tc>
          <w:tcPr>
            <w:tcW w:w="8181" w:type="dxa"/>
          </w:tcPr>
          <w:p w:rsidR="007D3136" w:rsidRDefault="007D3136">
            <w:pPr>
              <w:rPr>
                <w:rFonts w:ascii="Arial" w:hAnsi="Arial"/>
              </w:rPr>
            </w:pPr>
            <w:r>
              <w:rPr>
                <w:rFonts w:ascii="Arial" w:hAnsi="Arial"/>
              </w:rPr>
              <w:t xml:space="preserve">Tests will not be “open book.”  Students must ensure that they have the appropriate tools to do the test.  </w:t>
            </w:r>
            <w:r>
              <w:rPr>
                <w:rFonts w:ascii="Arial" w:hAnsi="Arial" w:cs="Arial"/>
              </w:rPr>
              <w:t>One 3”x5” index card (double-sided) can be utilized during the test as a memory aid for this course.</w:t>
            </w:r>
          </w:p>
          <w:p w:rsidR="007D3136" w:rsidRDefault="007D3136">
            <w:pPr>
              <w:rPr>
                <w:rFonts w:ascii="Arial" w:hAnsi="Arial"/>
              </w:rPr>
            </w:pPr>
          </w:p>
        </w:tc>
      </w:tr>
      <w:tr w:rsidR="007D3136" w:rsidTr="007D3136">
        <w:trPr>
          <w:cantSplit/>
        </w:trPr>
        <w:tc>
          <w:tcPr>
            <w:tcW w:w="675" w:type="dxa"/>
          </w:tcPr>
          <w:p w:rsidR="007D3136" w:rsidRDefault="007D3136">
            <w:pPr>
              <w:rPr>
                <w:rFonts w:ascii="Arial" w:hAnsi="Arial"/>
              </w:rPr>
            </w:pPr>
          </w:p>
        </w:tc>
        <w:tc>
          <w:tcPr>
            <w:tcW w:w="8181" w:type="dxa"/>
          </w:tcPr>
          <w:p w:rsidR="007D3136" w:rsidRDefault="007D3136">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7D3136" w:rsidRDefault="007D3136">
            <w:pPr>
              <w:rPr>
                <w:rFonts w:ascii="Arial" w:hAnsi="Arial"/>
              </w:rPr>
            </w:pPr>
          </w:p>
        </w:tc>
      </w:tr>
      <w:tr w:rsidR="007D3136" w:rsidTr="007D3136">
        <w:trPr>
          <w:cantSplit/>
        </w:trPr>
        <w:tc>
          <w:tcPr>
            <w:tcW w:w="675" w:type="dxa"/>
          </w:tcPr>
          <w:p w:rsidR="007D3136" w:rsidRDefault="007D3136">
            <w:pPr>
              <w:rPr>
                <w:rFonts w:ascii="Arial" w:hAnsi="Arial"/>
              </w:rPr>
            </w:pPr>
          </w:p>
        </w:tc>
        <w:tc>
          <w:tcPr>
            <w:tcW w:w="8181" w:type="dxa"/>
            <w:hideMark/>
          </w:tcPr>
          <w:p w:rsidR="007D3136" w:rsidRDefault="007D3136">
            <w:pPr>
              <w:rPr>
                <w:rFonts w:ascii="Arial" w:hAnsi="Arial"/>
              </w:rPr>
            </w:pPr>
            <w:r>
              <w:rPr>
                <w:rFonts w:ascii="Arial" w:hAnsi="Arial" w:cs="Arial"/>
                <w:color w:val="000000"/>
              </w:rPr>
              <w:t xml:space="preserve">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w:t>
            </w:r>
            <w:smartTag w:uri="urn:schemas-microsoft-com:office:smarttags" w:element="stockticker">
              <w:r>
                <w:rPr>
                  <w:rFonts w:ascii="Arial" w:hAnsi="Arial" w:cs="Arial"/>
                  <w:color w:val="000000"/>
                </w:rPr>
                <w:t>USB</w:t>
              </w:r>
            </w:smartTag>
            <w:r>
              <w:rPr>
                <w:rFonts w:ascii="Arial" w:hAnsi="Arial" w:cs="Arial"/>
                <w:color w:val="000000"/>
              </w:rPr>
              <w:t>/CD containing completed daily work MUST be available with the test if requested by the professor.</w:t>
            </w:r>
          </w:p>
        </w:tc>
      </w:tr>
      <w:tr w:rsidR="007D3136" w:rsidTr="007D3136">
        <w:trPr>
          <w:cantSplit/>
        </w:trPr>
        <w:tc>
          <w:tcPr>
            <w:tcW w:w="675" w:type="dxa"/>
          </w:tcPr>
          <w:p w:rsidR="007D3136" w:rsidRDefault="007D3136">
            <w:pPr>
              <w:rPr>
                <w:rFonts w:ascii="Arial" w:hAnsi="Arial"/>
              </w:rPr>
            </w:pPr>
          </w:p>
          <w:p w:rsidR="002A0F75" w:rsidRDefault="002A0F75">
            <w:pPr>
              <w:rPr>
                <w:rFonts w:ascii="Arial" w:hAnsi="Arial"/>
              </w:rPr>
            </w:pPr>
          </w:p>
        </w:tc>
        <w:tc>
          <w:tcPr>
            <w:tcW w:w="8181" w:type="dxa"/>
          </w:tcPr>
          <w:p w:rsidR="007D3136" w:rsidRDefault="007D3136">
            <w:pPr>
              <w:rPr>
                <w:rFonts w:ascii="Arial" w:hAnsi="Arial"/>
              </w:rPr>
            </w:pPr>
          </w:p>
        </w:tc>
      </w:tr>
    </w:tbl>
    <w:p w:rsidR="007D3136" w:rsidRDefault="007D3136" w:rsidP="007D3136">
      <w:pPr>
        <w:rPr>
          <w:rFonts w:ascii="Arial" w:hAnsi="Arial" w:cs="Arial"/>
          <w:b/>
        </w:rPr>
      </w:pPr>
      <w:smartTag w:uri="urn:schemas-microsoft-com:office:smarttags" w:element="stockticker">
        <w:r>
          <w:rPr>
            <w:rFonts w:ascii="Arial" w:hAnsi="Arial" w:cs="Arial"/>
            <w:b/>
          </w:rPr>
          <w:t>VII</w:t>
        </w:r>
      </w:smartTag>
      <w:r>
        <w:rPr>
          <w:rFonts w:ascii="Arial" w:hAnsi="Arial" w:cs="Arial"/>
          <w:b/>
        </w:rPr>
        <w:t>.</w:t>
      </w:r>
      <w:r>
        <w:rPr>
          <w:rFonts w:ascii="Arial" w:hAnsi="Arial" w:cs="Arial"/>
          <w:b/>
        </w:rPr>
        <w:tab/>
        <w:t>COURSE OUTLINE ADDENDUM:</w:t>
      </w:r>
    </w:p>
    <w:p w:rsidR="007D3136" w:rsidRDefault="007D3136" w:rsidP="007D3136">
      <w:pPr>
        <w:rPr>
          <w:rFonts w:ascii="Arial" w:hAnsi="Arial" w:cs="Arial"/>
        </w:rPr>
      </w:pPr>
    </w:p>
    <w:p w:rsidR="007D3136" w:rsidRDefault="007D3136" w:rsidP="007D3136">
      <w:pPr>
        <w:ind w:left="720" w:hanging="720"/>
        <w:rPr>
          <w:rFonts w:cs="Arial"/>
          <w:szCs w:val="24"/>
        </w:rPr>
      </w:pPr>
      <w:r>
        <w:rPr>
          <w:rFonts w:ascii="Arial" w:hAnsi="Arial" w:cs="Arial"/>
        </w:rPr>
        <w:tab/>
        <w:t>The provisions contained in the addendum located on the portal form part of this course outline.</w:t>
      </w: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90D" w:rsidRDefault="0013090D">
      <w:r>
        <w:separator/>
      </w:r>
    </w:p>
  </w:endnote>
  <w:endnote w:type="continuationSeparator" w:id="0">
    <w:p w:rsidR="0013090D" w:rsidRDefault="001309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90D" w:rsidRDefault="0013090D">
      <w:r>
        <w:separator/>
      </w:r>
    </w:p>
  </w:footnote>
  <w:footnote w:type="continuationSeparator" w:id="0">
    <w:p w:rsidR="0013090D" w:rsidRDefault="00130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E10CF8">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A0F75">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E10CF8">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17E9E">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D3136" w:rsidP="00243A34">
          <w:pPr>
            <w:rPr>
              <w:rFonts w:ascii="Arial" w:hAnsi="Arial"/>
              <w:snapToGrid w:val="0"/>
            </w:rPr>
          </w:pPr>
          <w:r>
            <w:rPr>
              <w:rFonts w:ascii="Arial" w:hAnsi="Arial" w:cs="Arial"/>
              <w:szCs w:val="24"/>
            </w:rPr>
            <w:t>Spreadsheets – Level 1</w:t>
          </w:r>
        </w:p>
      </w:tc>
      <w:tc>
        <w:tcPr>
          <w:tcW w:w="1134" w:type="dxa"/>
        </w:tcPr>
        <w:p w:rsidR="0005601D" w:rsidRDefault="0005601D">
          <w:pPr>
            <w:pStyle w:val="Header"/>
            <w:jc w:val="center"/>
            <w:rPr>
              <w:rFonts w:ascii="Arial" w:hAnsi="Arial"/>
              <w:snapToGrid w:val="0"/>
            </w:rPr>
          </w:pPr>
        </w:p>
      </w:tc>
      <w:tc>
        <w:tcPr>
          <w:tcW w:w="3928" w:type="dxa"/>
        </w:tcPr>
        <w:p w:rsidR="0005601D" w:rsidRDefault="007D3136">
          <w:pPr>
            <w:pStyle w:val="Header"/>
            <w:jc w:val="right"/>
            <w:rPr>
              <w:rFonts w:ascii="Arial" w:hAnsi="Arial"/>
              <w:snapToGrid w:val="0"/>
            </w:rPr>
          </w:pPr>
          <w:r>
            <w:rPr>
              <w:rFonts w:ascii="Arial" w:hAnsi="Arial" w:cs="Arial"/>
              <w:szCs w:val="24"/>
            </w:rPr>
            <w:t>OAD0108</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3DA19E3"/>
    <w:multiLevelType w:val="hybridMultilevel"/>
    <w:tmpl w:val="7C22A23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8DC2A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9140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FEB0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3738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1D73EB3"/>
    <w:multiLevelType w:val="hybridMultilevel"/>
    <w:tmpl w:val="127EECE6"/>
    <w:lvl w:ilvl="0" w:tplc="4ED80C8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686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8"/>
  </w:num>
  <w:num w:numId="3">
    <w:abstractNumId w:val="14"/>
  </w:num>
  <w:num w:numId="4">
    <w:abstractNumId w:val="24"/>
  </w:num>
  <w:num w:numId="5">
    <w:abstractNumId w:val="29"/>
  </w:num>
  <w:num w:numId="6">
    <w:abstractNumId w:val="3"/>
  </w:num>
  <w:num w:numId="7">
    <w:abstractNumId w:val="1"/>
  </w:num>
  <w:num w:numId="8">
    <w:abstractNumId w:val="22"/>
  </w:num>
  <w:num w:numId="9">
    <w:abstractNumId w:val="25"/>
  </w:num>
  <w:num w:numId="10">
    <w:abstractNumId w:val="4"/>
  </w:num>
  <w:num w:numId="11">
    <w:abstractNumId w:val="19"/>
  </w:num>
  <w:num w:numId="12">
    <w:abstractNumId w:val="0"/>
  </w:num>
  <w:num w:numId="13">
    <w:abstractNumId w:val="26"/>
  </w:num>
  <w:num w:numId="14">
    <w:abstractNumId w:val="5"/>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5"/>
  </w:num>
  <w:num w:numId="25">
    <w:abstractNumId w:val="8"/>
  </w:num>
  <w:num w:numId="26">
    <w:abstractNumId w:val="4"/>
  </w:num>
  <w:num w:numId="27">
    <w:abstractNumId w:val="19"/>
  </w:num>
  <w:num w:numId="28">
    <w:abstractNumId w:val="12"/>
  </w:num>
  <w:num w:numId="29">
    <w:abstractNumId w:val="9"/>
  </w:num>
  <w:num w:numId="30">
    <w:abstractNumId w:val="18"/>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090D"/>
    <w:rsid w:val="0013201F"/>
    <w:rsid w:val="001428EB"/>
    <w:rsid w:val="00171676"/>
    <w:rsid w:val="00177078"/>
    <w:rsid w:val="001947B0"/>
    <w:rsid w:val="001B72EE"/>
    <w:rsid w:val="001D433D"/>
    <w:rsid w:val="00243A34"/>
    <w:rsid w:val="00283F8A"/>
    <w:rsid w:val="00295232"/>
    <w:rsid w:val="002A0F75"/>
    <w:rsid w:val="002A6B31"/>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789"/>
    <w:rsid w:val="005F4C82"/>
    <w:rsid w:val="00613807"/>
    <w:rsid w:val="00626C24"/>
    <w:rsid w:val="006455EB"/>
    <w:rsid w:val="00705AAA"/>
    <w:rsid w:val="00713917"/>
    <w:rsid w:val="00721FF2"/>
    <w:rsid w:val="00723208"/>
    <w:rsid w:val="00754E67"/>
    <w:rsid w:val="00757B48"/>
    <w:rsid w:val="007A0698"/>
    <w:rsid w:val="007A2A26"/>
    <w:rsid w:val="007D3136"/>
    <w:rsid w:val="007E6621"/>
    <w:rsid w:val="007F132C"/>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10CF8"/>
    <w:rsid w:val="00E17E9E"/>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4555307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29664039">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ingenuitywork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10CAD-4F4F-4763-9CDF-1444D3EAE864}"/>
</file>

<file path=customXml/itemProps2.xml><?xml version="1.0" encoding="utf-8"?>
<ds:datastoreItem xmlns:ds="http://schemas.openxmlformats.org/officeDocument/2006/customXml" ds:itemID="{21312273-FA88-4EC6-AFB7-F4EC93F486B9}"/>
</file>

<file path=customXml/itemProps3.xml><?xml version="1.0" encoding="utf-8"?>
<ds:datastoreItem xmlns:ds="http://schemas.openxmlformats.org/officeDocument/2006/customXml" ds:itemID="{970CFA04-2810-4134-93FD-12A08DDA42B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9</Pages>
  <Words>2323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14402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2011-06-06T13:25:00Z</cp:lastPrinted>
  <dcterms:created xsi:type="dcterms:W3CDTF">2010-11-16T13:24:00Z</dcterms:created>
  <dcterms:modified xsi:type="dcterms:W3CDTF">2011-06-06T13:27:00Z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1278600</vt:r8>
  </property>
</Properties>
</file>